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84341" w14:textId="352B1CE3" w:rsidR="006313FB" w:rsidRPr="006313FB" w:rsidRDefault="006313FB" w:rsidP="00D4379F">
      <w:pP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940423" wp14:editId="2B3BEE20">
            <wp:simplePos x="0" y="0"/>
            <wp:positionH relativeFrom="column">
              <wp:posOffset>-1072515</wp:posOffset>
            </wp:positionH>
            <wp:positionV relativeFrom="paragraph">
              <wp:posOffset>-704850</wp:posOffset>
            </wp:positionV>
            <wp:extent cx="7536180" cy="10622280"/>
            <wp:effectExtent l="0" t="0" r="7620" b="7620"/>
            <wp:wrapTight wrapText="bothSides">
              <wp:wrapPolygon edited="0">
                <wp:start x="0" y="0"/>
                <wp:lineTo x="0" y="21577"/>
                <wp:lineTo x="21567" y="21577"/>
                <wp:lineTo x="2156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0" r="1229"/>
                    <a:stretch/>
                  </pic:blipFill>
                  <pic:spPr bwMode="auto">
                    <a:xfrm>
                      <a:off x="0" y="0"/>
                      <a:ext cx="7536180" cy="1062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14:paraId="05D38A93" w14:textId="77777777" w:rsidR="00EB2085" w:rsidRPr="00EB2085" w:rsidRDefault="00EB2085" w:rsidP="00EB20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1F77CD4C" w14:textId="77777777" w:rsidR="00EB2085" w:rsidRDefault="00EB208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курса внеурочной деятельности </w:t>
      </w:r>
      <w:proofErr w:type="spellStart"/>
      <w:r w:rsidRPr="00EB2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общеинтелектуальной</w:t>
      </w:r>
      <w:proofErr w:type="spellEnd"/>
      <w:r w:rsidRPr="00EB2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направленности «Робототехника»</w:t>
      </w:r>
      <w:r w:rsidRPr="00E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на примере платформы программирование моделей инженерных систем. Использование конструктора позволяет создать уникальную образовательную среду, которая способствует развитию инженерного, конструкторского мышления. В процессе работы ученики приобретают опыт решения как типовых, так и нешаблонных задач по конструированию, программированию, сбору данных. Кроме того, работа в команде способствует формированию умения взаимодействовать с учениками, формулировать, анализировать, критически оценивать, отстаивать свои идеи. </w:t>
      </w:r>
    </w:p>
    <w:p w14:paraId="520B904F" w14:textId="77777777" w:rsidR="00EB2085" w:rsidRDefault="00EB208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Программирование моделей инженерных систем предлагает учащимся выполнить ряд лабораторных работ, позволяющих понять основы работы с микроконтроллерами устройствами, изучить принцип действия базовых радиокомпонентов, таких как светодиод или тактовая кнопка, разобраться со способом программирования LCD дисплеев и светодиодных лент. </w:t>
      </w:r>
    </w:p>
    <w:p w14:paraId="20AC0D47" w14:textId="77777777" w:rsidR="00EB2085" w:rsidRPr="00EB2085" w:rsidRDefault="00EB2085" w:rsidP="00EB2085">
      <w:pPr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курса: </w:t>
      </w:r>
    </w:p>
    <w:p w14:paraId="038629D3" w14:textId="77777777" w:rsidR="00EB2085" w:rsidRDefault="00EB208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курса «Робототехника» на уровне среднего общего образования направлено на достижение следующей цели: развитие интереса школьников к технике и техническому творчеству. </w:t>
      </w:r>
    </w:p>
    <w:p w14:paraId="4CFF2CA3" w14:textId="77777777" w:rsidR="00EB2085" w:rsidRPr="00EB2085" w:rsidRDefault="00EB2085" w:rsidP="00EB2085">
      <w:pPr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14:paraId="746050C3" w14:textId="77777777" w:rsidR="00EB2085" w:rsidRDefault="00EB208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Познакомить с практическим освоением технологий проектирования, моделирования </w:t>
      </w:r>
      <w:proofErr w:type="spellStart"/>
      <w:r w:rsidRPr="00E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иизготовления</w:t>
      </w:r>
      <w:proofErr w:type="spellEnd"/>
      <w:r w:rsidRPr="00E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простейших технических моделей. </w:t>
      </w:r>
    </w:p>
    <w:p w14:paraId="2E074A18" w14:textId="77777777" w:rsidR="00EB2085" w:rsidRDefault="00EB208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Развивать творческие способности и логическое мышление. </w:t>
      </w:r>
    </w:p>
    <w:p w14:paraId="68B23AEE" w14:textId="77777777" w:rsidR="00EB2085" w:rsidRDefault="00EB208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Выявить и развить природные задатки и способности детей, помогающие достичь успеха в техническом творчестве. </w:t>
      </w:r>
    </w:p>
    <w:p w14:paraId="188BAFDA" w14:textId="77777777" w:rsidR="00EB2085" w:rsidRDefault="00EB208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Учебные материалы</w:t>
      </w:r>
      <w:r w:rsidRPr="00E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41E60D8B" w14:textId="77777777" w:rsidR="00EB2085" w:rsidRDefault="00EB208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Набор конструктора APPLIED ROBOTICS </w:t>
      </w:r>
    </w:p>
    <w:p w14:paraId="31A2750C" w14:textId="77777777" w:rsidR="00EB2085" w:rsidRDefault="00EB208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Программное обеспечение </w:t>
      </w:r>
    </w:p>
    <w:p w14:paraId="4071283F" w14:textId="77777777" w:rsidR="00EB2085" w:rsidRDefault="00EB208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Материалы сайта </w:t>
      </w:r>
      <w:hyperlink r:id="rId5" w:history="1">
        <w:r w:rsidRPr="00203E8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http://www.prorobot.ru/php</w:t>
        </w:r>
      </w:hyperlink>
      <w:r w:rsidRPr="00E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21DF63" w14:textId="77777777" w:rsidR="00EB2085" w:rsidRDefault="00EB208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Средства реализации ИКТ материалов на уроке (компьютер, проектор, экран) </w:t>
      </w:r>
    </w:p>
    <w:p w14:paraId="3E83C563" w14:textId="77777777" w:rsidR="00EB2085" w:rsidRPr="00EB2085" w:rsidRDefault="00EB2085" w:rsidP="00EB2085">
      <w:pPr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курса</w:t>
      </w:r>
    </w:p>
    <w:p w14:paraId="60383A6F" w14:textId="77777777" w:rsidR="00EB2085" w:rsidRDefault="00EB208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важных проблем в России являются её недостаточная обеспеченность инженерными кадрами и низкий статус инженерного образования. Интенсивное использование роботов в быту, на производстве и поле боя требует, чтобы пользователи обладали современными знаниями в области управления роботами, что позволит развивать новые, умные, безопасные и более продвинутые автоматизированные системы. </w:t>
      </w:r>
      <w:r w:rsidRPr="00EB2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Необходимо прививать интерес учащихся к области робототехники и автоматизированных систем. </w:t>
      </w:r>
    </w:p>
    <w:p w14:paraId="68269B80" w14:textId="77777777" w:rsidR="00EB2085" w:rsidRDefault="00EB208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данный курс даст возможность школьникам закрепить и применить на практике полученные знания по таким дисциплинам, как математика, физика, информатика, технология. На занятиях по техническому творчеству учащиеся соприкасаются со смежными образовательными областями. За счет использования запаса технических понятий и специальных терминов расширяются коммуникативные функции языка, углубляются возможности лингвистического развития обучающегося. </w:t>
      </w:r>
    </w:p>
    <w:p w14:paraId="2C285BE9" w14:textId="77777777" w:rsidR="00EB2085" w:rsidRDefault="00EB208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ознакомлении с правилами выполнения технических и экономических расчетов при проектировании устройств и практическом использовании тех или иных технических решений школьники знакомятся с особенностями практического применения математики.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Осваивая приемы проектирования и конструирования, ребята приобретают опыт создания реальных и виртуальных демонстрационных моделей. </w:t>
      </w:r>
    </w:p>
    <w:p w14:paraId="235ACE64" w14:textId="77777777" w:rsidR="00EB2085" w:rsidRDefault="00EB208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работы проходит в форме общественной презентации (выставка, состязание, конкурс, конференция </w:t>
      </w:r>
      <w:proofErr w:type="spellStart"/>
      <w:r w:rsidRPr="00E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ит.д</w:t>
      </w:r>
      <w:proofErr w:type="spellEnd"/>
      <w:r w:rsidRPr="00E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</w:t>
      </w:r>
    </w:p>
    <w:p w14:paraId="6DAC9683" w14:textId="77777777" w:rsidR="00EB2085" w:rsidRDefault="00EB208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программы используются образовательный конструктор фирмы APPLIED ROBOTICS. Он представляет собой набор конструктивных деталей, позволяющих собрать многочисленные варианты механизмов, набор датчиков, двигатели и </w:t>
      </w:r>
      <w:proofErr w:type="gramStart"/>
      <w:r w:rsidRPr="00E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микрокомпьютер ,</w:t>
      </w:r>
      <w:proofErr w:type="gramEnd"/>
      <w:r w:rsidRPr="00E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управляет всей построенной конструкцией. </w:t>
      </w:r>
      <w:proofErr w:type="spellStart"/>
      <w:r w:rsidRPr="00EB2085">
        <w:rPr>
          <w:rFonts w:ascii="Times New Roman" w:eastAsia="Times New Roman" w:hAnsi="Times New Roman" w:cs="Times New Roman"/>
          <w:sz w:val="24"/>
          <w:szCs w:val="24"/>
          <w:lang w:eastAsia="ru-RU"/>
        </w:rPr>
        <w:t>Cконструктором</w:t>
      </w:r>
      <w:proofErr w:type="spellEnd"/>
      <w:r w:rsidRPr="00E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APPLIED ROBOTICS идет необходимое программное обеспечение. Место курса «Основы робототехники» в учебном плане. </w:t>
      </w:r>
    </w:p>
    <w:p w14:paraId="111704AC" w14:textId="77777777" w:rsidR="00EB2085" w:rsidRDefault="00EB208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учебного курса «Робототехника» используется время, отведенное на внеурочную деятельность.</w:t>
      </w:r>
    </w:p>
    <w:p w14:paraId="3B1AEF4F" w14:textId="77777777" w:rsidR="00EB2085" w:rsidRPr="00EB2085" w:rsidRDefault="00EB2085" w:rsidP="00EB2085">
      <w:pPr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1. Планируемые результаты курса внеурочной деятельности </w:t>
      </w:r>
      <w:proofErr w:type="spellStart"/>
      <w:r w:rsidRPr="00EB2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общеинтелектуальной</w:t>
      </w:r>
      <w:proofErr w:type="spellEnd"/>
      <w:r w:rsidRPr="00EB2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направленности «Робототехника»</w:t>
      </w:r>
    </w:p>
    <w:p w14:paraId="135B85B7" w14:textId="77777777" w:rsidR="003A3CC5" w:rsidRDefault="00EB208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изучения курса формируются и получают развитие </w:t>
      </w:r>
      <w:r w:rsidRPr="003A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метапредметные результаты, такие как: </w:t>
      </w:r>
    </w:p>
    <w:p w14:paraId="3925730E" w14:textId="77777777" w:rsidR="003A3CC5" w:rsidRDefault="00EB208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14:paraId="6CBBB50D" w14:textId="77777777" w:rsidR="003A3CC5" w:rsidRDefault="00EB208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умение оценивать правильность выполнения учебной задачи, собственные возможности ее решения; </w:t>
      </w:r>
    </w:p>
    <w:p w14:paraId="781DB32C" w14:textId="77777777" w:rsidR="003A3CC5" w:rsidRDefault="00EB208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умение создавать, применять и преобразовывать знаки и символы, модели и схемы для решения учебных и познавательных задач; </w:t>
      </w:r>
    </w:p>
    <w:p w14:paraId="266F9E24" w14:textId="77777777" w:rsidR="003A3CC5" w:rsidRDefault="00EB208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14:paraId="231287FF" w14:textId="77777777" w:rsidR="003A3CC5" w:rsidRDefault="00EB208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</w:t>
      </w:r>
      <w:r w:rsidRPr="00EB2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разрешать конфликты на основе согласования позиций и учета интересов; формулировать, </w:t>
      </w:r>
      <w:proofErr w:type="spellStart"/>
      <w:proofErr w:type="gramStart"/>
      <w:r w:rsidRPr="00E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</w:t>
      </w:r>
      <w:proofErr w:type="spellEnd"/>
      <w:r w:rsidRPr="00E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B208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ровать</w:t>
      </w:r>
      <w:proofErr w:type="spellEnd"/>
      <w:proofErr w:type="gramEnd"/>
      <w:r w:rsidRPr="00E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отстаивать свое мнение; </w:t>
      </w:r>
    </w:p>
    <w:p w14:paraId="18F80EF7" w14:textId="77777777" w:rsidR="003A3CC5" w:rsidRDefault="00EB208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и развитие компетентности в области использования </w:t>
      </w:r>
      <w:proofErr w:type="spellStart"/>
      <w:r w:rsidRPr="00E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информационнокоммуникационных</w:t>
      </w:r>
      <w:proofErr w:type="spellEnd"/>
      <w:r w:rsidRPr="00E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(далее ИКТ-компетенции). </w:t>
      </w:r>
    </w:p>
    <w:p w14:paraId="7F62DE96" w14:textId="77777777" w:rsidR="003A3CC5" w:rsidRPr="003A3CC5" w:rsidRDefault="00EB2085" w:rsidP="00EB2085">
      <w:pPr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результаты, такие как: </w:t>
      </w:r>
    </w:p>
    <w:p w14:paraId="0F021DED" w14:textId="77777777" w:rsidR="003A3CC5" w:rsidRDefault="00EB208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</w:t>
      </w:r>
      <w:proofErr w:type="spellStart"/>
      <w:r w:rsidRPr="00EB20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</w:t>
      </w:r>
      <w:proofErr w:type="spellEnd"/>
      <w:r w:rsidRPr="00E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B208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тировки</w:t>
      </w:r>
      <w:proofErr w:type="spellEnd"/>
      <w:r w:rsidRPr="00E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14:paraId="5F42C345" w14:textId="77777777" w:rsidR="003A3CC5" w:rsidRDefault="00EB208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 </w:t>
      </w:r>
    </w:p>
    <w:p w14:paraId="1F4A146C" w14:textId="77777777" w:rsidR="00EB2085" w:rsidRDefault="00EB208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  <w:r w:rsidRPr="00E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навыков и умений безопасного и </w:t>
      </w:r>
      <w:proofErr w:type="spellStart"/>
      <w:r w:rsidRPr="00EB208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целесообразногоповедения</w:t>
      </w:r>
      <w:proofErr w:type="spellEnd"/>
      <w:r w:rsidRPr="00EB2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работе с компьютерными программами и в Интернете.</w:t>
      </w:r>
    </w:p>
    <w:p w14:paraId="77FE2B5A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курса учащиеся должны: знать/понимать </w:t>
      </w:r>
    </w:p>
    <w:p w14:paraId="6CD21DC5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роль и место робототехники в жизни современного общества; </w:t>
      </w:r>
    </w:p>
    <w:p w14:paraId="53CCF4FE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основные сведение из истории развития робототехники в России и мире; </w:t>
      </w:r>
    </w:p>
    <w:p w14:paraId="78DF99CC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основных понятия робототехники, основные технические термины, связанные </w:t>
      </w:r>
      <w:proofErr w:type="spellStart"/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спроцессами</w:t>
      </w:r>
      <w:proofErr w:type="spellEnd"/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конструирования и программирования роботов; </w:t>
      </w:r>
    </w:p>
    <w:p w14:paraId="351C2C08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правила и меры безопасности при работе с электроинструментами; </w:t>
      </w:r>
    </w:p>
    <w:p w14:paraId="14D211BD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общее устройство и принципы действия роботов; </w:t>
      </w:r>
    </w:p>
    <w:p w14:paraId="59FF498A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основные характеристики основных классов роботов; </w:t>
      </w:r>
    </w:p>
    <w:p w14:paraId="31B510B8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общую методику расчета основных кинематических схем; </w:t>
      </w:r>
    </w:p>
    <w:p w14:paraId="0A4F37AB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порядок отыскания неисправностей в различных роботизированных системах; </w:t>
      </w:r>
    </w:p>
    <w:p w14:paraId="1C173FEA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методику проверки работоспособности отдельных узлов и деталей; </w:t>
      </w:r>
    </w:p>
    <w:p w14:paraId="42FBAE9A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основы популярных языков программирования; </w:t>
      </w:r>
    </w:p>
    <w:p w14:paraId="4C66256F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правила техники безопасности при работе в кабинете оснащенным электрооборудованием; </w:t>
      </w:r>
    </w:p>
    <w:p w14:paraId="05B6E4DA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основные законы электрических цепей, правила безопасности при работе с электрическими цепями, основные радиоэлектронные компоненты; </w:t>
      </w:r>
    </w:p>
    <w:p w14:paraId="54762449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13. определения робототехнического устройства, наиболее распространенные ситуации, </w:t>
      </w:r>
      <w:proofErr w:type="spellStart"/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вкоторых</w:t>
      </w:r>
      <w:proofErr w:type="spellEnd"/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применяются роботы; </w:t>
      </w:r>
    </w:p>
    <w:p w14:paraId="535ADAFC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иметь представления о перспективах развития робототехники, основные компоненты программных сред; </w:t>
      </w:r>
    </w:p>
    <w:p w14:paraId="5F8FE6E9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основные принципы компьютерного управления, назначение и принципы работы цветового, ультразвукового датчика, датчика касания, различных исполнительных устройств; </w:t>
      </w:r>
    </w:p>
    <w:p w14:paraId="2E9A7208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различные способы передачи механического воздействия, различные виды шасси, виды и назначение механических захватов; </w:t>
      </w:r>
    </w:p>
    <w:p w14:paraId="76155A45" w14:textId="77777777" w:rsidR="003A3CC5" w:rsidRP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уметь </w:t>
      </w:r>
    </w:p>
    <w:p w14:paraId="2C350034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собирать простейшие модели; </w:t>
      </w:r>
    </w:p>
    <w:p w14:paraId="08559D8A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самостоятельно проектировать и собирать из готовых деталей манипуляторы и роботов различного назначения; </w:t>
      </w:r>
    </w:p>
    <w:p w14:paraId="57897805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использовать компьютер для программирования </w:t>
      </w:r>
    </w:p>
    <w:p w14:paraId="4FCE3D32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владеть основными навыками работы в визуальной среде программирования, программировать собранные конструкции под задачи начального уровня сложности; </w:t>
      </w:r>
    </w:p>
    <w:p w14:paraId="360E77CA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разрабатывать и записывать в визуальной среде программирования типовые управления роботом </w:t>
      </w:r>
    </w:p>
    <w:p w14:paraId="641644F1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пользоваться компьютером, программными продуктами, необходимыми для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программе; </w:t>
      </w:r>
    </w:p>
    <w:p w14:paraId="455FB31B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подбирать необходимые датчики и исполнительные устройства, собирать простейшие устройства с одним или несколькими датчиками, собирать и отлаживать конструкции базовых роботов </w:t>
      </w:r>
    </w:p>
    <w:p w14:paraId="0366FFAF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правильно выбирать вид передачи механического воздействия для различных технических ситуаций, собирать действующие модели роботов, а также их основные узлы и системы </w:t>
      </w:r>
    </w:p>
    <w:p w14:paraId="216B8D21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вести индивидуальные и групповые исследовательские работы. </w:t>
      </w:r>
    </w:p>
    <w:p w14:paraId="3611F970" w14:textId="77777777" w:rsidR="003A3CC5" w:rsidRPr="003A3CC5" w:rsidRDefault="003A3CC5" w:rsidP="003A3CC5">
      <w:pPr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учебные умения, навыки и способы деятельности. Познавательная деятельность</w:t>
      </w:r>
    </w:p>
    <w:p w14:paraId="6A9B1E58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для познания окружающего мира различных методов (наблюдение, измерение, опыт, эксперимент, моделирование и др.). Определение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структуры объекта познания, поиск и выделение значимых функциональных связей и отношений между частями целого. Умение разделять процессы на этапы, звенья; выделение характерных причинно-следственных связей. </w:t>
      </w:r>
    </w:p>
    <w:p w14:paraId="5BE7FBF2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 </w:t>
      </w:r>
    </w:p>
    <w:p w14:paraId="6DB954EB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гипотезу, аксиому. </w:t>
      </w:r>
    </w:p>
    <w:p w14:paraId="79FBABAF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несложных практических ситуаций, выдвижение предположений, понимание необходимости их проверки на практике.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работ. </w:t>
      </w:r>
    </w:p>
    <w:p w14:paraId="46F66391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 </w:t>
      </w:r>
    </w:p>
    <w:p w14:paraId="7556896A" w14:textId="77777777" w:rsidR="003A3CC5" w:rsidRP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Информационно-коммуникативная деятельность </w:t>
      </w:r>
    </w:p>
    <w:p w14:paraId="13E29C40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задания. </w:t>
      </w:r>
    </w:p>
    <w:p w14:paraId="7790F6B9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Осознанное беглое чтение текстов различных стилей и жанров, проведение информационно- смыслового анализа текста. Использование различных видов чтения (ознакомительное, просмотровое, поисковое и др.). </w:t>
      </w:r>
    </w:p>
    <w:p w14:paraId="0F560F3F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монологической и диалогической речью. Умение вступать в речевое общение, участвовать в диалоге (понимать точку зрения собеседника, признавать право на иное мнение). Создание письменных высказываний, адекватно передающих прослушанную и прочитанную информацию с заданной степенью свернутости (кратко, выборочно, полно). Составление плана, тезисов, конспекта. Приведение примеров, подбор аргументов, формулирование выводов. Отражение в устной или письменной форме результатов своей деятельности. </w:t>
      </w:r>
    </w:p>
    <w:p w14:paraId="7393970F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перефразировать мысль (объяснять «иными словами»).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задачей, сферой и ситуацией общения. </w:t>
      </w:r>
    </w:p>
    <w:p w14:paraId="00171CFB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 </w:t>
      </w:r>
    </w:p>
    <w:p w14:paraId="11BF667C" w14:textId="77777777" w:rsidR="003A3CC5" w:rsidRP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Рефлексивная деятельность </w:t>
      </w:r>
    </w:p>
    <w:p w14:paraId="76CB5758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организация учебной деятельности (постановка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возможные последствия своих действий. Поиск и устранение причин возникших трудностей. Оценивание своих </w:t>
      </w: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учебных достижений, поведения, черт своей личности, своего физического и эмоционального состояния. </w:t>
      </w:r>
    </w:p>
    <w:p w14:paraId="71E2D095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Осознанное определение сферы своих интересов и возможностей. Соблюдение норм поведения в окружающей среде, правил здорового образа жизни. </w:t>
      </w:r>
    </w:p>
    <w:p w14:paraId="2568D772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умениями совместной деятельности: согласование и координация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 (лидер, подчиненный и др.). </w:t>
      </w:r>
    </w:p>
    <w:p w14:paraId="421DF8DF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 своей деятельности с точки зрения нравственных, правовых норм, эстетических ценностей. Использование своих прав и выполнение своих обязанностей как гражданина, члена общества и учебного коллектива. </w:t>
      </w:r>
    </w:p>
    <w:p w14:paraId="12E14F4B" w14:textId="77777777" w:rsidR="003A3CC5" w:rsidRPr="003A3CC5" w:rsidRDefault="003A3CC5" w:rsidP="003A3CC5">
      <w:pPr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2. Основное содержание курса внеурочной деятельности </w:t>
      </w:r>
      <w:proofErr w:type="spellStart"/>
      <w:r w:rsidRPr="003A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общеинтелектуальной</w:t>
      </w:r>
      <w:proofErr w:type="spellEnd"/>
      <w:r w:rsidRPr="003A3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направленности «Робототехника»</w:t>
      </w:r>
    </w:p>
    <w:p w14:paraId="68ABA046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Введение в робототехнику (1ч) </w:t>
      </w:r>
    </w:p>
    <w:p w14:paraId="1B3087D5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Роботы. Виды роботов. Значение роботов в жизни человека. Основные направления применения роботов. Искусственный интеллект. Правила работы с </w:t>
      </w:r>
      <w:proofErr w:type="gramStart"/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конструктором .</w:t>
      </w:r>
      <w:proofErr w:type="gramEnd"/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роботами. Методы общения с роботом. Состав конструктора APPLIED ROBOTICS. Визуальные языки программирования. Их основное назначение и возможности. Команды управления роботами. Среда программирования модуля, основные блоки. </w:t>
      </w:r>
    </w:p>
    <w:p w14:paraId="2FD7A729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Программируемый контроллер образовательного компонента. (1) Знакомство с программируемым контроллером образовательного процесса. </w:t>
      </w:r>
    </w:p>
    <w:p w14:paraId="7F348CE2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Светодиод.(2) Принципы работы светодиодов. </w:t>
      </w:r>
    </w:p>
    <w:p w14:paraId="1E0DB4C3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Управляемый «</w:t>
      </w:r>
      <w:proofErr w:type="spellStart"/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</w:t>
      </w:r>
      <w:proofErr w:type="spellEnd"/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светодиод (3) Работа резисторов и светодиодов. Создание программы управления яркости светодиодов. </w:t>
      </w:r>
    </w:p>
    <w:p w14:paraId="0EDC5DA8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Управляемый «</w:t>
      </w:r>
      <w:proofErr w:type="spellStart"/>
      <w:proofErr w:type="gramStart"/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Вручную»светодиод</w:t>
      </w:r>
      <w:proofErr w:type="spellEnd"/>
      <w:proofErr w:type="gramEnd"/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.(2) Принцип работы потенциометра. </w:t>
      </w:r>
    </w:p>
    <w:p w14:paraId="3701AE14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Пьезодинамик</w:t>
      </w:r>
      <w:proofErr w:type="spellEnd"/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.(3) Принцип работы </w:t>
      </w:r>
      <w:proofErr w:type="spellStart"/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пьезодинамика</w:t>
      </w:r>
      <w:proofErr w:type="spellEnd"/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6800A02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Фоторезистор (3) Принцип работы фоторезистора. </w:t>
      </w:r>
    </w:p>
    <w:p w14:paraId="090CD947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Светодиодная сборка (3) Принцип работы светодиодной сборки и биполярного транзистора. </w:t>
      </w:r>
    </w:p>
    <w:p w14:paraId="4CF83782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Тактовая кнопка.(3) Принцип работы тактовой кнопки. </w:t>
      </w:r>
    </w:p>
    <w:p w14:paraId="69765156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Синтезатор.()3 Работа </w:t>
      </w:r>
      <w:proofErr w:type="spellStart"/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пьезопищалки</w:t>
      </w:r>
      <w:proofErr w:type="spellEnd"/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кнопки. </w:t>
      </w:r>
    </w:p>
    <w:p w14:paraId="7B1B4BA5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Дребезг контактов (3) Знакомство с явлением дребезга контактов. </w:t>
      </w:r>
    </w:p>
    <w:p w14:paraId="6131FF5C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spellStart"/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Семисегментный</w:t>
      </w:r>
      <w:proofErr w:type="spellEnd"/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индикатор. (3) Принцип работы </w:t>
      </w:r>
      <w:proofErr w:type="spellStart"/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семисегментного</w:t>
      </w:r>
      <w:proofErr w:type="spellEnd"/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индикатора. </w:t>
      </w:r>
    </w:p>
    <w:p w14:paraId="561E6787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13. Термометр.(2) Принцип работы термистора. </w:t>
      </w:r>
    </w:p>
    <w:p w14:paraId="67769097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Передача данных на ПК(4)Работа с компьютером. </w:t>
      </w:r>
    </w:p>
    <w:p w14:paraId="4A95D5EF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Передача данных с ПК(2)Работа с компьютером. </w:t>
      </w:r>
    </w:p>
    <w:p w14:paraId="713D0CEF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LCD дисплей(2) Принцип работы LCD дисплея. </w:t>
      </w:r>
    </w:p>
    <w:p w14:paraId="4E26283B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Сервопривод.(2) Знакомство работы сервопривода. </w:t>
      </w:r>
    </w:p>
    <w:p w14:paraId="28E23F91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>. Шаговый двигатель.(2)</w:t>
      </w:r>
    </w:p>
    <w:p w14:paraId="0AAD793E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работы шагового двигателя. </w:t>
      </w:r>
    </w:p>
    <w:p w14:paraId="3C10F1A7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Двигатели постоянного тока.(2) Работа мобильной платформы дифференциального типа. </w:t>
      </w:r>
    </w:p>
    <w:p w14:paraId="71135AFF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Датчик линии.(2) Принцип работы цифровых и аналоговых датчиков. </w:t>
      </w:r>
    </w:p>
    <w:p w14:paraId="0E96E5D8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Управление по ИК каналов.(2) Работа с платформами по ИК каналов с помощью ИК пульта. </w:t>
      </w:r>
    </w:p>
    <w:p w14:paraId="4DFC5706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Управление по </w:t>
      </w:r>
      <w:proofErr w:type="spellStart"/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>Bluetooth</w:t>
      </w:r>
      <w:proofErr w:type="spellEnd"/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.(2) Принцип передачи данных по </w:t>
      </w:r>
      <w:proofErr w:type="spellStart"/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>Bluetooth</w:t>
      </w:r>
      <w:proofErr w:type="spellEnd"/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каналу. </w:t>
      </w:r>
    </w:p>
    <w:p w14:paraId="64A36CED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Мобильная платформа.(2) Программирование мобильной платформы. </w:t>
      </w:r>
    </w:p>
    <w:p w14:paraId="6C96A194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Сетевой функционал контроллера КПМИС.(4) Моду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 беспроводной передачи данных</w:t>
      </w: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Использование модуля в качестве </w:t>
      </w:r>
      <w:proofErr w:type="spellStart"/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устройства. </w:t>
      </w:r>
    </w:p>
    <w:p w14:paraId="69C190AA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3A3CC5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Выполнение проектов.(10) Работа с проектами.</w:t>
      </w:r>
    </w:p>
    <w:p w14:paraId="41D7CB29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99B1F9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4D5B46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360A6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FA070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AC441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7A3BE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F1775A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7CB4E6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34C967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F32FB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F3BAB9" w14:textId="77777777" w:rsidR="003A3CC5" w:rsidRDefault="003A3CC5" w:rsidP="00EB2085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F287F" w14:textId="77777777" w:rsidR="003A3CC5" w:rsidRPr="003A3CC5" w:rsidRDefault="003A3CC5" w:rsidP="003A3CC5">
      <w:pPr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Тематическое планирование курса внеурочной деятельности </w:t>
      </w:r>
      <w:proofErr w:type="spellStart"/>
      <w:r w:rsidRPr="003A3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общеинтелектуальной</w:t>
      </w:r>
      <w:proofErr w:type="spellEnd"/>
      <w:r w:rsidRPr="003A3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направленности «Робототехника»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1009"/>
        <w:gridCol w:w="2393"/>
      </w:tblGrid>
      <w:tr w:rsidR="003A3CC5" w14:paraId="305E16D0" w14:textId="77777777" w:rsidTr="00787ACC">
        <w:tc>
          <w:tcPr>
            <w:tcW w:w="534" w:type="dxa"/>
          </w:tcPr>
          <w:p w14:paraId="45D14915" w14:textId="77777777" w:rsidR="003A3CC5" w:rsidRPr="003A3CC5" w:rsidRDefault="003A3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C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14:paraId="08ED8645" w14:textId="77777777" w:rsidR="003A3CC5" w:rsidRPr="003A3CC5" w:rsidRDefault="003A3CC5" w:rsidP="003A3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 </w:t>
            </w:r>
          </w:p>
        </w:tc>
        <w:tc>
          <w:tcPr>
            <w:tcW w:w="1009" w:type="dxa"/>
          </w:tcPr>
          <w:p w14:paraId="1B44BE2A" w14:textId="77777777" w:rsidR="003A3CC5" w:rsidRPr="003A3CC5" w:rsidRDefault="003A3CC5" w:rsidP="003A3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CC5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393" w:type="dxa"/>
          </w:tcPr>
          <w:p w14:paraId="37401478" w14:textId="77777777" w:rsidR="003A3CC5" w:rsidRPr="003A3CC5" w:rsidRDefault="003A3CC5" w:rsidP="003A3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CC5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</w:tr>
      <w:tr w:rsidR="003A3CC5" w14:paraId="519DDF0B" w14:textId="77777777" w:rsidTr="00787ACC">
        <w:tc>
          <w:tcPr>
            <w:tcW w:w="534" w:type="dxa"/>
          </w:tcPr>
          <w:p w14:paraId="249DED86" w14:textId="77777777" w:rsidR="003A3CC5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14:paraId="59ADFDDA" w14:textId="77777777" w:rsidR="003A3CC5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Введение в робототехнику. Основы конструирования. Вводное занятие. Техника безопасности.</w:t>
            </w:r>
          </w:p>
        </w:tc>
        <w:tc>
          <w:tcPr>
            <w:tcW w:w="1009" w:type="dxa"/>
          </w:tcPr>
          <w:p w14:paraId="02F07BAD" w14:textId="77777777" w:rsidR="003A3CC5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5EC54967" w14:textId="77777777" w:rsidR="003A3CC5" w:rsidRDefault="003A3CC5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CC5" w14:paraId="0F253195" w14:textId="77777777" w:rsidTr="00787ACC">
        <w:tc>
          <w:tcPr>
            <w:tcW w:w="534" w:type="dxa"/>
          </w:tcPr>
          <w:p w14:paraId="308285AF" w14:textId="77777777" w:rsidR="003A3CC5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14:paraId="1A4F5881" w14:textId="77777777" w:rsidR="003A3CC5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Роботы вокруг нас</w:t>
            </w:r>
          </w:p>
        </w:tc>
        <w:tc>
          <w:tcPr>
            <w:tcW w:w="1009" w:type="dxa"/>
          </w:tcPr>
          <w:p w14:paraId="7102FCBD" w14:textId="77777777" w:rsidR="003A3CC5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1AA6E17D" w14:textId="77777777" w:rsidR="003A3CC5" w:rsidRDefault="003A3CC5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CC5" w14:paraId="24A62720" w14:textId="77777777" w:rsidTr="00787ACC">
        <w:tc>
          <w:tcPr>
            <w:tcW w:w="534" w:type="dxa"/>
          </w:tcPr>
          <w:p w14:paraId="20EBEB4F" w14:textId="77777777" w:rsidR="003A3CC5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14:paraId="15AF08CC" w14:textId="77777777" w:rsidR="003A3CC5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модели</w:t>
            </w:r>
          </w:p>
        </w:tc>
        <w:tc>
          <w:tcPr>
            <w:tcW w:w="1009" w:type="dxa"/>
          </w:tcPr>
          <w:p w14:paraId="76F13E71" w14:textId="77777777" w:rsidR="003A3CC5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1FF56811" w14:textId="77777777" w:rsidR="003A3CC5" w:rsidRDefault="003A3CC5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CC5" w14:paraId="1AF77351" w14:textId="77777777" w:rsidTr="00787ACC">
        <w:tc>
          <w:tcPr>
            <w:tcW w:w="534" w:type="dxa"/>
          </w:tcPr>
          <w:p w14:paraId="1537AD07" w14:textId="77777777" w:rsidR="003A3CC5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14:paraId="13F59414" w14:textId="77777777" w:rsidR="003A3CC5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модели</w:t>
            </w:r>
          </w:p>
        </w:tc>
        <w:tc>
          <w:tcPr>
            <w:tcW w:w="1009" w:type="dxa"/>
          </w:tcPr>
          <w:p w14:paraId="4F3E6F06" w14:textId="77777777" w:rsidR="003A3CC5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29361604" w14:textId="77777777" w:rsidR="003A3CC5" w:rsidRDefault="003A3CC5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CC5" w14:paraId="3A65FA10" w14:textId="77777777" w:rsidTr="00787ACC">
        <w:tc>
          <w:tcPr>
            <w:tcW w:w="534" w:type="dxa"/>
          </w:tcPr>
          <w:p w14:paraId="220FB86E" w14:textId="77777777" w:rsidR="003A3CC5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14:paraId="50230ACF" w14:textId="77777777" w:rsidR="003A3CC5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Конструирование первого робота</w:t>
            </w:r>
          </w:p>
        </w:tc>
        <w:tc>
          <w:tcPr>
            <w:tcW w:w="1009" w:type="dxa"/>
          </w:tcPr>
          <w:p w14:paraId="6B627F8A" w14:textId="77777777" w:rsidR="003A3CC5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3CC3B0E4" w14:textId="77777777" w:rsidR="003A3CC5" w:rsidRDefault="003A3CC5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CC5" w14:paraId="4FB04678" w14:textId="77777777" w:rsidTr="00787ACC">
        <w:tc>
          <w:tcPr>
            <w:tcW w:w="534" w:type="dxa"/>
          </w:tcPr>
          <w:p w14:paraId="75370C7B" w14:textId="77777777" w:rsidR="003A3CC5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14:paraId="5BE6AE43" w14:textId="77777777" w:rsidR="003A3CC5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Программируемый контроллер образовательного компонента.</w:t>
            </w:r>
          </w:p>
        </w:tc>
        <w:tc>
          <w:tcPr>
            <w:tcW w:w="1009" w:type="dxa"/>
          </w:tcPr>
          <w:p w14:paraId="3BB8299D" w14:textId="77777777" w:rsidR="003A3CC5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23214DBE" w14:textId="77777777" w:rsidR="003A3CC5" w:rsidRDefault="003A3CC5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CC5" w14:paraId="6BBBAB56" w14:textId="77777777" w:rsidTr="00787ACC">
        <w:tc>
          <w:tcPr>
            <w:tcW w:w="534" w:type="dxa"/>
          </w:tcPr>
          <w:p w14:paraId="388C3845" w14:textId="77777777" w:rsidR="003A3CC5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14:paraId="76577E43" w14:textId="77777777" w:rsidR="003A3CC5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Л.Р.№1 Светодиод</w:t>
            </w:r>
          </w:p>
        </w:tc>
        <w:tc>
          <w:tcPr>
            <w:tcW w:w="1009" w:type="dxa"/>
          </w:tcPr>
          <w:p w14:paraId="1593D052" w14:textId="77777777" w:rsidR="003A3CC5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62AB968E" w14:textId="77777777" w:rsidR="003A3CC5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87ACC" w14:paraId="67088E3E" w14:textId="77777777" w:rsidTr="00787ACC">
        <w:tc>
          <w:tcPr>
            <w:tcW w:w="534" w:type="dxa"/>
          </w:tcPr>
          <w:p w14:paraId="19A8F5B6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14:paraId="01E6F726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Л.Р.№2 Управляемый «</w:t>
            </w:r>
            <w:proofErr w:type="spellStart"/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программно</w:t>
            </w:r>
            <w:proofErr w:type="spellEnd"/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» светодиод.</w:t>
            </w:r>
          </w:p>
        </w:tc>
        <w:tc>
          <w:tcPr>
            <w:tcW w:w="1009" w:type="dxa"/>
          </w:tcPr>
          <w:p w14:paraId="14A430D8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79F27F3F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87ACC" w14:paraId="032866F8" w14:textId="77777777" w:rsidTr="00787ACC">
        <w:tc>
          <w:tcPr>
            <w:tcW w:w="534" w:type="dxa"/>
          </w:tcPr>
          <w:p w14:paraId="4E45D230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14:paraId="679D6A54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Л.Р.№3 Управляемый «вручную» светодиод.</w:t>
            </w:r>
          </w:p>
        </w:tc>
        <w:tc>
          <w:tcPr>
            <w:tcW w:w="1009" w:type="dxa"/>
          </w:tcPr>
          <w:p w14:paraId="1D051220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669527E5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87ACC" w14:paraId="130987B4" w14:textId="77777777" w:rsidTr="00787ACC">
        <w:tc>
          <w:tcPr>
            <w:tcW w:w="534" w:type="dxa"/>
          </w:tcPr>
          <w:p w14:paraId="4002E55A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14:paraId="4A257C72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CC">
              <w:rPr>
                <w:rFonts w:ascii="Times New Roman" w:hAnsi="Times New Roman" w:cs="Times New Roman"/>
                <w:sz w:val="24"/>
                <w:szCs w:val="24"/>
              </w:rPr>
              <w:t xml:space="preserve">Л.Р.№4 </w:t>
            </w:r>
            <w:proofErr w:type="spellStart"/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Пьезодинамик</w:t>
            </w:r>
            <w:proofErr w:type="spellEnd"/>
          </w:p>
        </w:tc>
        <w:tc>
          <w:tcPr>
            <w:tcW w:w="1009" w:type="dxa"/>
          </w:tcPr>
          <w:p w14:paraId="1B240E96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51505CEB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87ACC" w14:paraId="4BFF88CA" w14:textId="77777777" w:rsidTr="00787ACC">
        <w:tc>
          <w:tcPr>
            <w:tcW w:w="534" w:type="dxa"/>
          </w:tcPr>
          <w:p w14:paraId="6FA7C02E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14:paraId="1184A2F8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Л.Р.№5 Фоторезистор.</w:t>
            </w:r>
          </w:p>
        </w:tc>
        <w:tc>
          <w:tcPr>
            <w:tcW w:w="1009" w:type="dxa"/>
          </w:tcPr>
          <w:p w14:paraId="286CBA1E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6E2CE950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87ACC" w14:paraId="61371923" w14:textId="77777777" w:rsidTr="00787ACC">
        <w:tc>
          <w:tcPr>
            <w:tcW w:w="534" w:type="dxa"/>
          </w:tcPr>
          <w:p w14:paraId="252F886C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14:paraId="2B916550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Л.Р.№6 Светодиодная сборка</w:t>
            </w:r>
          </w:p>
        </w:tc>
        <w:tc>
          <w:tcPr>
            <w:tcW w:w="1009" w:type="dxa"/>
          </w:tcPr>
          <w:p w14:paraId="03E86BE2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067F6AF6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87ACC" w14:paraId="378CFB1E" w14:textId="77777777" w:rsidTr="00787ACC">
        <w:tc>
          <w:tcPr>
            <w:tcW w:w="534" w:type="dxa"/>
          </w:tcPr>
          <w:p w14:paraId="19CC2F48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4" w:type="dxa"/>
          </w:tcPr>
          <w:p w14:paraId="493E8F48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Л.Р.№7 Тактовая кнопка.</w:t>
            </w:r>
          </w:p>
        </w:tc>
        <w:tc>
          <w:tcPr>
            <w:tcW w:w="1009" w:type="dxa"/>
          </w:tcPr>
          <w:p w14:paraId="000BAADB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5AA64409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87ACC" w14:paraId="2E923EFA" w14:textId="77777777" w:rsidTr="00787ACC">
        <w:tc>
          <w:tcPr>
            <w:tcW w:w="534" w:type="dxa"/>
          </w:tcPr>
          <w:p w14:paraId="368A79F4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4" w:type="dxa"/>
          </w:tcPr>
          <w:p w14:paraId="79754720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Л.Р.№8 Синтезатор</w:t>
            </w:r>
          </w:p>
        </w:tc>
        <w:tc>
          <w:tcPr>
            <w:tcW w:w="1009" w:type="dxa"/>
          </w:tcPr>
          <w:p w14:paraId="23368D63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7EDAE50E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87ACC" w14:paraId="7D539CA3" w14:textId="77777777" w:rsidTr="00787ACC">
        <w:tc>
          <w:tcPr>
            <w:tcW w:w="534" w:type="dxa"/>
          </w:tcPr>
          <w:p w14:paraId="3B86BE15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4" w:type="dxa"/>
          </w:tcPr>
          <w:p w14:paraId="3B370D7C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Л.Р.№9 Дребезг контактов.</w:t>
            </w:r>
          </w:p>
        </w:tc>
        <w:tc>
          <w:tcPr>
            <w:tcW w:w="1009" w:type="dxa"/>
          </w:tcPr>
          <w:p w14:paraId="4A0D306D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7707B264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87ACC" w14:paraId="3FBBA8E8" w14:textId="77777777" w:rsidTr="00787ACC">
        <w:tc>
          <w:tcPr>
            <w:tcW w:w="534" w:type="dxa"/>
          </w:tcPr>
          <w:p w14:paraId="0BAD123A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4" w:type="dxa"/>
          </w:tcPr>
          <w:p w14:paraId="09A0FC09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CC">
              <w:rPr>
                <w:rFonts w:ascii="Times New Roman" w:hAnsi="Times New Roman" w:cs="Times New Roman"/>
                <w:sz w:val="24"/>
                <w:szCs w:val="24"/>
              </w:rPr>
              <w:t xml:space="preserve">Л.Р.№10 </w:t>
            </w:r>
            <w:proofErr w:type="spellStart"/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Семисегментный</w:t>
            </w:r>
            <w:proofErr w:type="spellEnd"/>
            <w:r w:rsidRPr="00787ACC">
              <w:rPr>
                <w:rFonts w:ascii="Times New Roman" w:hAnsi="Times New Roman" w:cs="Times New Roman"/>
                <w:sz w:val="24"/>
                <w:szCs w:val="24"/>
              </w:rPr>
              <w:t xml:space="preserve"> индикатор.</w:t>
            </w:r>
          </w:p>
        </w:tc>
        <w:tc>
          <w:tcPr>
            <w:tcW w:w="1009" w:type="dxa"/>
          </w:tcPr>
          <w:p w14:paraId="7FF1AB40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7543A91D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87ACC" w14:paraId="188E783B" w14:textId="77777777" w:rsidTr="00787ACC">
        <w:tc>
          <w:tcPr>
            <w:tcW w:w="534" w:type="dxa"/>
          </w:tcPr>
          <w:p w14:paraId="1D4BB15D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4" w:type="dxa"/>
          </w:tcPr>
          <w:p w14:paraId="7BDFF188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Л.Р.№11 Термометр.</w:t>
            </w:r>
          </w:p>
        </w:tc>
        <w:tc>
          <w:tcPr>
            <w:tcW w:w="1009" w:type="dxa"/>
          </w:tcPr>
          <w:p w14:paraId="5941E9D0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50B3B0B2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87ACC" w14:paraId="06246948" w14:textId="77777777" w:rsidTr="00787ACC">
        <w:tc>
          <w:tcPr>
            <w:tcW w:w="534" w:type="dxa"/>
          </w:tcPr>
          <w:p w14:paraId="2CA72190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4" w:type="dxa"/>
          </w:tcPr>
          <w:p w14:paraId="22BF58A5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Л.Р.№12 Передача данных на ПК.</w:t>
            </w:r>
          </w:p>
        </w:tc>
        <w:tc>
          <w:tcPr>
            <w:tcW w:w="1009" w:type="dxa"/>
          </w:tcPr>
          <w:p w14:paraId="21B888C9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3F644E80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87ACC" w14:paraId="42C917A1" w14:textId="77777777" w:rsidTr="00787ACC">
        <w:tc>
          <w:tcPr>
            <w:tcW w:w="534" w:type="dxa"/>
          </w:tcPr>
          <w:p w14:paraId="3DE7AE65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4" w:type="dxa"/>
          </w:tcPr>
          <w:p w14:paraId="7C1A3E37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Л.Р.№13 Передача данных с ПК.</w:t>
            </w:r>
          </w:p>
        </w:tc>
        <w:tc>
          <w:tcPr>
            <w:tcW w:w="1009" w:type="dxa"/>
          </w:tcPr>
          <w:p w14:paraId="15D1C8E8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2C1528C0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87ACC" w14:paraId="6D34D4B9" w14:textId="77777777" w:rsidTr="00787ACC">
        <w:tc>
          <w:tcPr>
            <w:tcW w:w="534" w:type="dxa"/>
          </w:tcPr>
          <w:p w14:paraId="379C5913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4" w:type="dxa"/>
          </w:tcPr>
          <w:p w14:paraId="041202BA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Л.Р.№14 LCD дисплей.</w:t>
            </w:r>
          </w:p>
        </w:tc>
        <w:tc>
          <w:tcPr>
            <w:tcW w:w="1009" w:type="dxa"/>
          </w:tcPr>
          <w:p w14:paraId="41FF3E5C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78083060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87ACC" w14:paraId="1094F609" w14:textId="77777777" w:rsidTr="00787ACC">
        <w:tc>
          <w:tcPr>
            <w:tcW w:w="534" w:type="dxa"/>
          </w:tcPr>
          <w:p w14:paraId="1ED1B52B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4" w:type="dxa"/>
          </w:tcPr>
          <w:p w14:paraId="6E20051D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Л.Р.№15 Сервопривод.</w:t>
            </w:r>
          </w:p>
        </w:tc>
        <w:tc>
          <w:tcPr>
            <w:tcW w:w="1009" w:type="dxa"/>
          </w:tcPr>
          <w:p w14:paraId="5D712936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5946EA3C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87ACC" w14:paraId="062C3274" w14:textId="77777777" w:rsidTr="00787ACC">
        <w:tc>
          <w:tcPr>
            <w:tcW w:w="534" w:type="dxa"/>
          </w:tcPr>
          <w:p w14:paraId="3DAF82DF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4" w:type="dxa"/>
          </w:tcPr>
          <w:p w14:paraId="113C896B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Л.Р.№16 Шаговый двигатель</w:t>
            </w:r>
          </w:p>
        </w:tc>
        <w:tc>
          <w:tcPr>
            <w:tcW w:w="1009" w:type="dxa"/>
          </w:tcPr>
          <w:p w14:paraId="5A7090A2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2B696A9F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87ACC" w14:paraId="3B130D18" w14:textId="77777777" w:rsidTr="00787ACC">
        <w:tc>
          <w:tcPr>
            <w:tcW w:w="534" w:type="dxa"/>
          </w:tcPr>
          <w:p w14:paraId="689833B3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4" w:type="dxa"/>
          </w:tcPr>
          <w:p w14:paraId="320456A2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Л.Р.№17 Двигатели постоянного тока.</w:t>
            </w:r>
          </w:p>
        </w:tc>
        <w:tc>
          <w:tcPr>
            <w:tcW w:w="1009" w:type="dxa"/>
          </w:tcPr>
          <w:p w14:paraId="6B7C6150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1DAE1973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87ACC" w14:paraId="49677837" w14:textId="77777777" w:rsidTr="00787ACC">
        <w:tc>
          <w:tcPr>
            <w:tcW w:w="534" w:type="dxa"/>
          </w:tcPr>
          <w:p w14:paraId="64EA3406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4" w:type="dxa"/>
          </w:tcPr>
          <w:p w14:paraId="07DAB003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Л.Р.№18 Датчик линии.</w:t>
            </w:r>
          </w:p>
        </w:tc>
        <w:tc>
          <w:tcPr>
            <w:tcW w:w="1009" w:type="dxa"/>
          </w:tcPr>
          <w:p w14:paraId="6B9F10CB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5054344E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87ACC" w14:paraId="7C230620" w14:textId="77777777" w:rsidTr="00787ACC">
        <w:tc>
          <w:tcPr>
            <w:tcW w:w="534" w:type="dxa"/>
          </w:tcPr>
          <w:p w14:paraId="217BB4B1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4" w:type="dxa"/>
          </w:tcPr>
          <w:p w14:paraId="21CFB48F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Л.Р.№19 Управление по ИК каналу</w:t>
            </w:r>
          </w:p>
        </w:tc>
        <w:tc>
          <w:tcPr>
            <w:tcW w:w="1009" w:type="dxa"/>
          </w:tcPr>
          <w:p w14:paraId="384E85A7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376A17E2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87ACC" w14:paraId="43891952" w14:textId="77777777" w:rsidTr="00787ACC">
        <w:tc>
          <w:tcPr>
            <w:tcW w:w="534" w:type="dxa"/>
          </w:tcPr>
          <w:p w14:paraId="66AEEF56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4" w:type="dxa"/>
          </w:tcPr>
          <w:p w14:paraId="60209DDE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CC">
              <w:rPr>
                <w:rFonts w:ascii="Times New Roman" w:hAnsi="Times New Roman" w:cs="Times New Roman"/>
                <w:sz w:val="24"/>
                <w:szCs w:val="24"/>
              </w:rPr>
              <w:t xml:space="preserve">Л.Р.№20 Управление по </w:t>
            </w:r>
            <w:proofErr w:type="spellStart"/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</w:p>
        </w:tc>
        <w:tc>
          <w:tcPr>
            <w:tcW w:w="1009" w:type="dxa"/>
          </w:tcPr>
          <w:p w14:paraId="5E552F81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050C4A40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87ACC" w14:paraId="5DB61836" w14:textId="77777777" w:rsidTr="00787ACC">
        <w:tc>
          <w:tcPr>
            <w:tcW w:w="534" w:type="dxa"/>
          </w:tcPr>
          <w:p w14:paraId="7D9D2EBC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4" w:type="dxa"/>
          </w:tcPr>
          <w:p w14:paraId="1216DB3C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Л.Р.№21 Мобильная платформа</w:t>
            </w:r>
          </w:p>
        </w:tc>
        <w:tc>
          <w:tcPr>
            <w:tcW w:w="1009" w:type="dxa"/>
          </w:tcPr>
          <w:p w14:paraId="11E546DF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23DC83B9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87ACC" w14:paraId="36FD3E20" w14:textId="77777777" w:rsidTr="00787ACC">
        <w:tc>
          <w:tcPr>
            <w:tcW w:w="534" w:type="dxa"/>
          </w:tcPr>
          <w:p w14:paraId="2DCBBED0" w14:textId="77777777" w:rsidR="00787ACC" w:rsidRDefault="00787ACC" w:rsidP="0078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4" w:type="dxa"/>
          </w:tcPr>
          <w:p w14:paraId="7C63FA51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Сетевой функционал контроллера КПМИС</w:t>
            </w:r>
          </w:p>
        </w:tc>
        <w:tc>
          <w:tcPr>
            <w:tcW w:w="1009" w:type="dxa"/>
          </w:tcPr>
          <w:p w14:paraId="2286DD94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2AEF3CD3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87ACC" w14:paraId="45D38E7A" w14:textId="77777777" w:rsidTr="00787ACC">
        <w:tc>
          <w:tcPr>
            <w:tcW w:w="534" w:type="dxa"/>
          </w:tcPr>
          <w:p w14:paraId="2C451271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4" w:type="dxa"/>
          </w:tcPr>
          <w:p w14:paraId="70E13118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Выполнение проектов</w:t>
            </w:r>
          </w:p>
        </w:tc>
        <w:tc>
          <w:tcPr>
            <w:tcW w:w="1009" w:type="dxa"/>
          </w:tcPr>
          <w:p w14:paraId="0A2560D4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57006946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ACC" w14:paraId="06602F27" w14:textId="77777777" w:rsidTr="00787ACC">
        <w:tc>
          <w:tcPr>
            <w:tcW w:w="534" w:type="dxa"/>
          </w:tcPr>
          <w:p w14:paraId="600DB54F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4" w:type="dxa"/>
          </w:tcPr>
          <w:p w14:paraId="08F1937C" w14:textId="77777777" w:rsidR="00787ACC" w:rsidRP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Выполнение проектов</w:t>
            </w:r>
          </w:p>
        </w:tc>
        <w:tc>
          <w:tcPr>
            <w:tcW w:w="1009" w:type="dxa"/>
          </w:tcPr>
          <w:p w14:paraId="36B3B239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26C8F4B3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ACC" w14:paraId="110C3EB5" w14:textId="77777777" w:rsidTr="00787ACC">
        <w:tc>
          <w:tcPr>
            <w:tcW w:w="534" w:type="dxa"/>
          </w:tcPr>
          <w:p w14:paraId="32FDA085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4" w:type="dxa"/>
          </w:tcPr>
          <w:p w14:paraId="4703CE61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Выполнение проектов</w:t>
            </w:r>
          </w:p>
        </w:tc>
        <w:tc>
          <w:tcPr>
            <w:tcW w:w="1009" w:type="dxa"/>
          </w:tcPr>
          <w:p w14:paraId="781144B0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498511E4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ACC" w14:paraId="7CDAFE08" w14:textId="77777777" w:rsidTr="00787ACC">
        <w:tc>
          <w:tcPr>
            <w:tcW w:w="534" w:type="dxa"/>
          </w:tcPr>
          <w:p w14:paraId="1DCE684B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4" w:type="dxa"/>
          </w:tcPr>
          <w:p w14:paraId="1283C41D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Выполнение проектов</w:t>
            </w:r>
          </w:p>
        </w:tc>
        <w:tc>
          <w:tcPr>
            <w:tcW w:w="1009" w:type="dxa"/>
          </w:tcPr>
          <w:p w14:paraId="64074F38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07770A83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ACC" w14:paraId="3ECA3449" w14:textId="77777777" w:rsidTr="00787ACC">
        <w:tc>
          <w:tcPr>
            <w:tcW w:w="534" w:type="dxa"/>
          </w:tcPr>
          <w:p w14:paraId="78506CD1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4" w:type="dxa"/>
          </w:tcPr>
          <w:p w14:paraId="406B8E21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</w:t>
            </w:r>
          </w:p>
        </w:tc>
        <w:tc>
          <w:tcPr>
            <w:tcW w:w="1009" w:type="dxa"/>
          </w:tcPr>
          <w:p w14:paraId="793859BB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01D761A9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ACC" w14:paraId="6A746029" w14:textId="77777777" w:rsidTr="00787ACC">
        <w:tc>
          <w:tcPr>
            <w:tcW w:w="534" w:type="dxa"/>
          </w:tcPr>
          <w:p w14:paraId="6E44AE95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4" w:type="dxa"/>
          </w:tcPr>
          <w:p w14:paraId="5BEA87B5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CC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</w:t>
            </w:r>
          </w:p>
        </w:tc>
        <w:tc>
          <w:tcPr>
            <w:tcW w:w="1009" w:type="dxa"/>
          </w:tcPr>
          <w:p w14:paraId="4F651514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73E67070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ACC" w14:paraId="35BDE854" w14:textId="77777777" w:rsidTr="00787ACC">
        <w:tc>
          <w:tcPr>
            <w:tcW w:w="534" w:type="dxa"/>
          </w:tcPr>
          <w:p w14:paraId="0D99FF41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67E22BD7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09" w:type="dxa"/>
          </w:tcPr>
          <w:p w14:paraId="6AB8BF07" w14:textId="77777777" w:rsidR="00787ACC" w:rsidRDefault="00787ACC" w:rsidP="003A3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14:paraId="4C856D46" w14:textId="77777777" w:rsidR="00787ACC" w:rsidRDefault="00787ACC" w:rsidP="003A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86A672" w14:textId="77777777" w:rsidR="00D95F35" w:rsidRPr="003A3CC5" w:rsidRDefault="00D95F35" w:rsidP="003A3CC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95F35" w:rsidRPr="003A3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3C7"/>
    <w:rsid w:val="003A3CC5"/>
    <w:rsid w:val="006313FB"/>
    <w:rsid w:val="00787ACC"/>
    <w:rsid w:val="008343C7"/>
    <w:rsid w:val="00D4379F"/>
    <w:rsid w:val="00D95F35"/>
    <w:rsid w:val="00EB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9F75"/>
  <w15:docId w15:val="{FA0EB3AD-2A3C-4738-8EB0-088D8C2A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4379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43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B208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A3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robot.ru/ph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2378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Физика</cp:lastModifiedBy>
  <cp:revision>4</cp:revision>
  <dcterms:created xsi:type="dcterms:W3CDTF">2024-02-11T20:22:00Z</dcterms:created>
  <dcterms:modified xsi:type="dcterms:W3CDTF">2024-02-12T08:34:00Z</dcterms:modified>
</cp:coreProperties>
</file>