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520"/>
        <w:gridCol w:w="20"/>
        <w:gridCol w:w="20"/>
        <w:gridCol w:w="80"/>
        <w:gridCol w:w="6100"/>
        <w:gridCol w:w="1140"/>
        <w:gridCol w:w="1240"/>
        <w:gridCol w:w="440"/>
        <w:gridCol w:w="280"/>
        <w:gridCol w:w="60"/>
        <w:gridCol w:w="80"/>
        <w:gridCol w:w="180"/>
        <w:gridCol w:w="360"/>
        <w:gridCol w:w="280"/>
        <w:gridCol w:w="40"/>
        <w:gridCol w:w="40"/>
        <w:gridCol w:w="680"/>
        <w:gridCol w:w="160"/>
        <w:gridCol w:w="40"/>
        <w:gridCol w:w="820"/>
        <w:gridCol w:w="40"/>
        <w:gridCol w:w="20"/>
        <w:gridCol w:w="80"/>
        <w:gridCol w:w="140"/>
        <w:gridCol w:w="680"/>
        <w:gridCol w:w="40"/>
        <w:gridCol w:w="20"/>
        <w:gridCol w:w="80"/>
        <w:gridCol w:w="140"/>
      </w:tblGrid>
      <w:tr w:rsidR="00184F96" w:rsidRPr="00184F96" w:rsidTr="00184F96">
        <w:trPr>
          <w:gridAfter w:val="1"/>
          <w:wAfter w:w="140" w:type="dxa"/>
          <w:trHeight w:val="6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Методические рекомендации по реализации Федеральной образовательной программы дошкольного образования (письмо </w:t>
            </w:r>
            <w:proofErr w:type="spellStart"/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 03.03.2023 № 03-350)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bookmarkStart w:id="0" w:name="RANGE!B2"/>
            <w:bookmarkEnd w:id="0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4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Диагностическая карта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  <w:t>соответствия основной образовательной программы ДОО обязательному минимуму содержания, заданному в Федеральной программе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75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Диагностическая таблица 1. Соответствие структуры Программы Федеральной программе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Разделы Федеральной программы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bookmarkStart w:id="1" w:name="RANGE!B9"/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положении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Целевой раздел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Содержательный раздел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4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 задачи коррекционно-развивающей работы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рабочая программа воспитания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Организационный раздел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4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обеспечение Федеральной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условия реализации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режим и распорядок дня в дошкольных группах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календарный план воспитательной работы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Диагностическая таблица 2. Соответствие цели и задач Программы Федеральной программе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Федеральной программы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9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0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9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Построение (структурирование) содержания образовательной деятельности на основе учета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9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9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1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9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2"/>
          <w:wAfter w:w="22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Диагностическая таблица 3. Соответствие планируемых результатов Программы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Федеральной программе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73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одному году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положительно реагирует на прием пищи и гигиенические процедуры;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Ребенок эмоционально реагирует на внимание взрослого, проявляет радость в ответ на общение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произносит несколько простых, облегченных слов (мама, папа, баба, деда, дай, бах, на), которые несут смысловую нагрузку;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проявляет интерес к животным, птицам, рыбам, растениям;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Ребенок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трем годам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Ребенок стремится к общению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реагирует на их настроение;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понимает и выполняет простые поручения взрослого;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Ребенок стремится проявлять самостоятельность в бытовом и игровом поведении;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проявляет интерес к стихам, сказкам, повторяет отдельные слова и фразы за взрослым;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Ребенок рассматривает картинки, показывает и называет предметы, изображенные на них;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осуществляет поисковые и обследовательские действия;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Ребенок знает основные особенности внешнего облика человека, его деятельности; свое имя, имена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Ребенок эмоционально откликается на красоту природы и произведения искусства;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Ребенок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четырем годам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общем для всех темпе;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проявляет доверие к миру, положительно оценивает себя, говорит о себе в первом лице;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Ребенок охотно включается в совместную деятельность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– педагог) рассказы из 3–4 предложений, пересказывает знакомые литературные произведения, использует речевые формы вежливого общения;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Ребенок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стихотворения, эмоционально откликается на них;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Ребенок совместно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пересказывает знакомые сказки, короткие стихи;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Ребенок проявляет потребность в познавательном общении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Ребенок проявляет интерес к миру, к себе и окружающим людям;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2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представление о разнообразных объектах живой н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пяти годам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стремится к самостоятельному осуществлению процессов личной гигиены, их правильной организации;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Ребенок выполняет самостоятельно правила общения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Ребенок без напоминания взрослого здоровается и прощается, говорит «спасибо» и «пожалуйста»;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познает правила безопасного поведения и стремится их выполнять в повседневной жизни;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самостоятелен в самообслуживании;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Ребенок проявляет познавательный интерес к труду взрослых, профессиям, технике; отражает эти представления в играх;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Ребенок стремится к выполнению трудовых обязанностей, охотно включается в совместный труд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или сверстниками;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Ребенок большинство звуков произносит правильно, пользуется средствами эмоциональной и речевой выразительности;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Ребенок проявляет словотворчество, интерес к языку, с интересом слушает литературные тексты, воспроизводит текст;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Ребенок способен рассказать о предмете, его назначении и особенностях, о том, как он был создан;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89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шести годам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Ребенок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89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6.Ребенок настроен положительно по отношению к окружающим, охотно вступает в общение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32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65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Ребенок знает о цифровых средствах познания окружающей действительности, использует некоторые из них,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придерживаясь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безопасного обращения с ними;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концу дошкольного возраста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49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 ребенка сформированы основные психофизические и нравственно-волевые качества;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Ребенок владеет основными движениями и элементами спортивных игр, может контролировать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и управлять ими;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46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Ребенок соблюдает элементарные правила здорового образа жизни и личной гигиены;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проявляет элементы творчества в двигательной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Ребенок проявляет нравственно-волевые качества, самоконтроль и может осуществлять анализ своей двигательной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Ребенок соблюдает элементарные социальные нормы и правила поведения в различных видах деятельности, взаимоотношениях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Ребенок владеет средствами общения и способами взаимодействия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Ребенок стремится сохранять позитивную самооценку;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Ребенок проявляет положительное отношение к миру, разным видам труда, другим людям и самому себе;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У ребенка выражено стремление заниматься социально значимой деятельностью;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Ребенок способен откликаться на эмоции близких людей, проявлять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(сочувствие, сопереживание, содействие);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03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Ребенок владеет речью как средством коммуникации, ведет диалог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2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принадлежности к нему;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57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2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Ребенок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интерес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89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126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94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63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1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1"/>
          <w:wAfter w:w="140" w:type="dxa"/>
          <w:trHeight w:val="30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Диагностическая таблица 4. Соответствие задач и содержания образовательной деятельности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по образовательным областям и направлениям воспитания Программы Федеральной программе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месяцев до 1 года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6 месяцев: осуществлять эмоционально-контактное взаимодействие и общение с ребенком, эмоционально-позитивное реагирование на него;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манипулятивной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Создавать условия для благоприятной адаптации ребенка к ДОО;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Создавать условия для получения опыта применения правил социального взаимодействия.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Поддерживать эмоционально-положительное состояние детей в период адаптации к ДОО;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игровой опыт ребенка, помогая детям отражать в игре представления об окружающей действительности;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6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сфере социальных отношений: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ДОО;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области формирования основ гражданственности и патриотизма: 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31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 сфере трудового воспитания: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 области формирования основ безопасного поведения: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к правилам безопасного поведения;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1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социальных отношений: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положительную самооценку, уверенность в своих силах, стремление к самостоятельности;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доброжелательное отношение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и детям; воспитывать культуру общения со взрослыми и сверстниками, желание выполнять правила поведения, быть вежливыми в общении со взрослыми и сверстниками;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93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области формирования основ гражданственности и патриотизма: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уважительное отношение к Родине, символам страны, памятным датам;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гордость за достижения страны в области спорта, науки, искусства и других областях;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детей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 достопримечательностями населенного пункта, в котором они живут;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 сфере трудового воспитания: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об отдельных профессиях взрослых на основе ознакомления с конкретными видами труда;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уважение и благодарность взрослым за их труд, заботу о детях;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вовлекать в простейшие процессы хозяйственно-бытового труда;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 области формирования основ безопасного поведения: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простейшими способами безопасного поведения в опасных ситуациях;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о правилах безопасного дорожного движения в качестве пешехода и пассажира транспортного средства;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2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сфере социальных отношений: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представления детей о формах поведения и действиях в различных ситуациях в семье и ДОО;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эмпатийного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ответ на разнообразные эмоциональные проявления сверстников и взрослых;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правил; расширять представления о правилах поведения в общественных местах;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 обязанностях в группе;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83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области формирования основ гражданственности и патриотизма: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уважительное отношение к Родине, к людям разных национальностей, проживающим на территории России, их культурному наследию;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5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 сфере трудового воспитания: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о профессиях и трудовых процессах;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бережное отношение к труду взрослых, к результатам их труда;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формирования безопасного поведения: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– сеть Интернет) и способах безопасного поведения;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правилах безопасности дорожного движения в качестве пешехода и пассажира транспортного средства;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осмотрительное отношение к потенциально опасным для человека ситуациям;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6 лет до 7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72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сфере социальных отношений: 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опыт применения разнообразных способов взаимодействия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начал социально-значимой активности;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способность ребенка понимать и учитывать интересы и чувства других;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договариваться и дружить со сверстниками; разрешать возникающие конфликты конструктивными способами;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2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формирования основ гражданственности и патриотизма: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целями и доступными практиками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поощрять активное участие в праздновании событий, связанных с его местом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проживания;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 сфере трудового воспитания: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ценностное отношение к труду взрослых;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о труде как ценности общества, о разнообразии и взаимосвязи видов труда и профессий;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освоение умений сотрудничества в совместном труде;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2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формирования безопасного поведения: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об опасных для человека ситуациях в быту, в природе и способах правильного поведения;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правилах безопасности дорожного движения в качестве пешехода и пассажира транспортного средства;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воспитания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области социально-коммуникативного развития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области социально-коммуникативного развития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месяцев до 1 года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интерес детей к окружающим предметам и действиям с ними;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способности детей ориентироваться в знакомой обстановке, поддерживать эмоциональный контакт в общении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умения ориентироваться в ближайшем окружении;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39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тому подобное); совершенствовать ориентировку в пространстве и времени;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и сверстниками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6 лет до 7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Расширять самостоятельность, поощрять творчество детей в познавательн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деятельности, избирательность познавательных интересов;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Закреплять и расширять представления детей о способах взаимодействия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Формировать представления детей о многообразии стран и народов мира;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42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воспитания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Воспитание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области познавательного развития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области познавательного развития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месяцев до 1 года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5–8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действии.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9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 1 года до 1 года 6 месяцев: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понимания речи: расширять запас понимаемых слов;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умения понимать слова, обозначающие части тела человека, бытовые и игровые действия, признаки предметов;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понимать простые по конструкции фразы взрослого;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активной речи: продолжать формировать у детей умение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зносить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несложные звукоподражания, простые слова;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речевое общение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у детей потребность в общении; привлекать малышей к слушанию произведений народного фольклора (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фольклорных текстов;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78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 года 6 месяцев до 2 лет: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диалогической речи, воспроизводить за взрослым отдельные слова и короткие фразы;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побуждать детей употреблять несложные для произношения слова и простые предложения;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умение слушать чтение взрослым наизусть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стихов, песенок, сказок с наглядным сопровождением (картинки, игрушки, книжки-игрушки, книжки-картинки);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пестушек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песенок,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сказок;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показывать и называть предметы, объекты, изображенные в книжках-картинках;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показывая, называть совершаемые персонажами действия; воспринимать вопросительные и восклицательные интонации поэтических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Формирование словаря: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Звуковая культура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Грамматический строй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умение согласовывать существительные и местоимения с глаголами, составлять фразы из 3–4 слов.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Связная речь: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развивать у детей умения понимать речь педагога, отвечать на вопросы; рассказывать об окружающем в 2–4 предложениях.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09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художественной литературе: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умение воспринимать небольшие по объему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сказки и рассказы с наглядным сопровождением (и без него);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побуждать договаривать и произносить четверостишия уже известных ребенку стихов и песенок, воспроизводить игровые действия, движения персонажей; поощрять отклик на ритм и мелодичность стихотворений,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в процессе чтения произведения повторять звуковые жесты;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умение произносить звукоподражания, связанные с содержанием литературного материала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мяу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мяу, тик-так, баю-бай, ква-ква и тому подобное), отвечать на вопросы по содержанию прочитанных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побуждать рассматривать книги и иллюстрации вместе с педагогом и самостоятельно; 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Формирование словаря: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Звуковая культура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Грамматический строй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существительных в форме множественного числа в родительном падеже;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составлять предложения с однородными членами.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Связная речь: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закреплять у детей умение отвечать на вопросы педагога при рассматривании предметов, картин, иллюстраций;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свободно вступать в общение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детьми, пользоваться простыми формулами речевого этикета.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умение повторять за педагогом рассказ из 3–4 предложений об игрушке или по содержанию картины, побуждать участвовать в драматизации отрывков из знакомых сказок.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Подводить детей к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пересказыванию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Подготовка детей к обучению грамоте: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04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художественной литературе: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обогащать опыт восприятия жанров фольклора (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песенки, прибаутки, сказки о животных) и художественной литературы (небольшие авторские сказки, рассказы, стихотворения);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навык совместного слушания выразительного чтения и рассказывания (с наглядным сопровождением и без него);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внятно, не спеша произносить небольшие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общение детей друг с другом и с педагогом в процессе совместного рассматривания книжек-картинок, иллюстраций;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83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словаря: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обогащение словаря: вводить в словарь детей существительные, обозначающие профессии, глаголы, трудовые действия.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учить детей определять и называть местоположение предмета, время суток, характеризовать состояние и настроение людей;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5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Звуковая культура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работу над дикцией: совершенствовать отчетливое произношение слов и словосочетаний.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Совершенствовать интонационную выразительность речи.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Грамматический строй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формировать у детей умение правильно согласовывать слова в предложении.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правильно использовать форму множественного числа родительного падежа существительных; употреблять формы повелительного наклонения глаголов;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простые сложносочиненные и сложноподчиненные предложения;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понимать и употреблять предлоги с пространственным значением (в, под, между, около);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образовывать названия предметов посуды.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72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Связная речь: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совершенствовать диалогическую речь детей.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культуру общения: формирование умений приветствовать родных, знакомых, детей по группе.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формулы речевого этикета при ответе по телефону, при вступлении в разговор с незнакомыми людьми, при встрече гостей.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Подготовка детей к обучению грамоте: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72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художественной литературе: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опыт восприятия жанров фольклора (загадки, считалки,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сказки о животных, волшебные сказки) и художественной литературы (авторские сказки, рассказы, стихотворения);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знать основные особенности жанров литературных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прибауток, стихотворений;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выразительное исполнение ролей в инсценировках;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 небольших рассказов и сказок);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словаря: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прилагательные, обозначающие признаки предметов;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наречия, характеризующие отношение людей к труду (старательно, бережно);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глаголы, характеризующие трудовую деятельность людей.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умении подбирать слова со сходными значениями (синонимы) и противоположными значениями (антонимы);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Звуковая культура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правильное, отчетливое произношение всех звуков родного языка;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умение различать на слух и отчетливо произносить часто смешиваемые звуки (с-ш, ж-з); определять место звука в слове.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фонематический слух.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Отрабатывать интонационную выразительность речи.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Грамматический строй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умения пользоваться несклоняемыми существительными (метро);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75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Связная речь: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объединять в распространенном ответе реплики других детей, отвечать на один и тот же вопрос по-разному (кратко и распространенно).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умение участвовать в общей беседе, внимательно слушать собеседника, не перебивать его, не отвлекаться.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Поощрять разговоры детей по поводу игр, прочитанных книг, просмотренных фильмов.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формировать у детей умение использовать разнообразные формулы речевого этикета, употреблять их без напоминания;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рассказы из опыта, передавая хорошо знакомые события.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2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детей к обучению грамоте: 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75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Интерес к художественной литературе: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обогащать опыт восприятия жанров фольклора (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песенки, прибаутки, сказки о животных, волшебные сказки) и художественной литературы (небольшие авторские сказки, рассказы, стихотворения); развивать интерес к произведениям познавательного характера;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положительное эмоциональное отношение к «чтению с продолжением» (сказка-повесть, цикл рассказов со сквозным персонажем);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ритм в поэтическом тексте; рассматривание иллюстраций разных художников к одному и тому же произведению);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прибауток, стихотворений; выразительное чтение по ролям в инсценировках;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 близко к тексту);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потешке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прибаутке).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6 лет до 7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2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Формирование словаря: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обогащение словаря: расширять запас слов, обозначающих название предметов, действий, признаков.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 детей умения использовать в речи синонимы, существительные с обобщающими значениями.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Вводить в словарь детей антонимы, многозначные слова; 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Звуковая культура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умение различать на слух и в произношении все звуки родного языка.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Отрабатывать дикцию: внятно и отчетливо произносить слова и словосочетания с естественной интонацией.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интонационную сторону речи (мелодика, ритм, тембр, сила голоса, темп).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2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Грамматический строй речи: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72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Связная речь: совершенствовать диалогическую и монологическую формы речи.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умение отвечать на вопросы и задавать их, воспитывать культуру речевого общения.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коммуникативно-речевые умения.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умение составлять рассказы о предмете, по картине, по серии сюжетных картинок.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умение составлять рассказы и небольшие сказки.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Подготовка детей к обучению грамоте: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упражнять в составлении предложений из 2–4 слов, членении простых предложений на слова с указанием их последовательности.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умение делить слова на слоги, составлять слова из слогов, делить на слоги трехсложные слова с открытыми слогами;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знакомить детей с буквами; читать слоги, слова, простые предложения из 2–3 слов.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художественной литературе: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к изданиям познавательного и энциклопедического характера;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с разнообразными по жанру и тематике художественными произведениями;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поддерживать избирательные интересы детей к произведениям определенного жанра и тематики;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воспитания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образовательной области речевого развития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образовательной области речевого развития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месяцев до 1 года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 2–3 до 5–6 месяцев: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 5–6 до 9–10 месяцев: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 9–10 месяцев до 1 года: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 1 года до 1 года 6 месяцев: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эмоциональный отклик на музыку (жестом, мимикой, подпеванием, движениями), желание слушать музыкальные произведения; 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 года 6 месяцев до 2 лет: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способность слушать художественный текст и активно (эмоционально) реагировать на его содержание;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обеспечивать возможности наблюдать за процессом рисования, лепки взрослого, вызывать к ним интерес;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3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Приобщение к искусству: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 детей с народными игрушками (дымковской,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матрешкой и другими); поддерживать интерес к малым формам фольклора (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прибаутки);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Изобразительная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и самостоятельно;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положительные эмоции на предложение нарисовать, слепить;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научить правильно держать карандаш, кисть;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сенсорные основы изобразительной деятельности: восприятие предмета разной формы, цвета (начиная с контрастных цветов); включать движение рук по предмету при знакомстве с его формой;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 со свойствами глины, пластилина, пластической массы;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Конструктивная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Музыкальная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интерес к музыке, желание слушать музыку, подпевать, выполнять простейшие танцевальные движения;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приобщать к восприятию музыки, соблюдая первоначальные правила: не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мешать соседу вслушиваться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41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Театрализованная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(бабушка приглашает на деревенский двор);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способствовать проявлению самостоятельности, активности в игре с персонажами-игрушками;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умение следить за действиями заводных игрушек, сказочных героев, адекватно реагировать на них;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способствовать формированию навыка перевоплощения в образы сказочных героев;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83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Культурно-досуговая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создавать эмоционально-положительный климат в группе и ДОО, обеспечение у детей чувства комфортности, уюта и защищенности;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умение следить за действиями игрушек, сказочных героев, адекватно реагировать на них;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навык перевоплощения детей в образы сказочных героев.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6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Приобщение к искусству: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художественное восприятие, подводить детей к восприятию произведений искусства (разглядывать и чувствовать);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интерес к искусству;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понимание красоты произведений искусства, потребность общения с искусством;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эстетические чувства при восприятии музыки, изобразительного, народного декоративн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готовить детей к посещению кукольного театра, выставки детских работ и так далее;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интерес к занятиям изобразительной деятельностью;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знания в области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эстетическое восприятие;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находить связь между предметами и явлениями окружающего мира и их изображениями (в рисунке, лепке, аппликации);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отображать свои представления и впечатления об окружающем мире доступными графическими и живописными средствами;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у детей создавать как индивидуальные, так и коллективные композиции в рисунках, лепке, аппликации;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знакомить детей с народной игрушкой (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дымковской, семеновской,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для обогащения зрительных впечатлений и показа условно-обобщенной трактовки художественных образов;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переводить детей от рисования-подражания к самостоятельному творчеству;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5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Конструктивная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у детей конструктивные умения;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сооружать новые постройки, используя полученные ранее умения (накладывание, приставление, прикладывание);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у детей использовать в постройках детали разного цвета;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83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деятельность: развивать у детей эмоциональную отзывчивость на музыку; знакомить детей с тремя жанрами музыкальных произведений: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 учить детей петь простые народные песни,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прибаутки, передавая их настроение и характер;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72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 детей устойчивый интерес детей к театрализованной игре, создавать условия для ее проведения;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положительные, доброжелательные, коллективные взаимоотношения;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приемами вождения настольных кукол; формировать у детей умение сопровождать движения простой песенкой;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вызывать желание действовать с элементами костюмов (шапочки, воротнички и так далее) и атрибутами как внешними символами роли;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интонационную выразительность речи в процессе театрально-игровой деятельности;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диалогическую речь в процессе театрально-игровой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умение следить за развитием действия в драматизациях и кукольных спектаклях;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Культурно-досуговая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способствовать организации культурно-досуговой деятельности детей по интересам, обеспечивая эмоциональное благополучие и отдых;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помогать детям организовывать свободное время с интересом;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создавать условия для активного и пассивного отдыха;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создавать атмосферу эмоционального благополучия в культурно-досуговой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к просмотру кукольных спектаклей, прослушиванию музыкальных и литературных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желание участвовать в праздниках и развлечениях;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3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искусству: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воображение, художественный вкус;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умение сравнивать произведения различных видов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отзывчивость и эстетическое сопереживание на красоту окружающей действительности;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интерес к искусству как виду творческой деятельности человека;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 детей с видами и жанрами искусства, историей его возникновения, средствами выразительности разных видов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понимание красоты произведений искусства, потребность общения с искусством;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интерес к детским выставкам, спектаклям;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желание посещать театр, музей и тому подобное; приобщать детей к лучшим образцам отечественного и мирового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Изобразительная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интерес детей и положительный отклик к различным видам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соотносить увиденное с собственным опытом;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рассматривать и обследовать предметы, в том числе с помощью рук;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умение выделять и использовать средства выразительности в рисовании, лепке, аппликации;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создавать коллективные произведения в рисовании, лепке, аппликации;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 детей умение сохранять правильную позу при рисовании: не горбиться, не наклоняться низко над столом, к мольберту;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сидеть свободно, не напрягаясь; приучать детей быть аккуратными: сохранять свое рабочее место в порядке, по окончании работы убирать все со стола;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личностное творческое начало в процессе восприятия прекрасного и собственной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художественно-творческие способности у детей в различных видах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создавать условия для самостоятельного художественного творчества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у детей желание проявлять дружелюбие при оценке работ других детей;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283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Конструктивная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способность различать и называть строительные детали (куб, пластина, кирпичик, брусок);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их с учетом конструктивных свойств (устойчивость, форма, величина);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у детей сооружать постройки из крупного и мелкого строительного материала;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обучать конструированию из бумаги;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приобщать детей к изготовлению поделок из природного материала.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04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обогащать музыкальные впечатления детей, способствовать дальнейшему развитию основ музыкальной культуры;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слушательскую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музыкальность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интерес и любовь к высокохудожественной музыке;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формировать умение у детей различать средства выразительности в музыке, различать звуки по высоте;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у детей интерес к пению;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способствовать освоению детьми приемов игры на детских музыкальных инструментах;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04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интерес детей к театрализованной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опыт социальных навыков поведения, создавать условия для развития творческой активности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учить элементам художественно-образных выразительных средств (интонация, мимика, пантомимика);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активизировать словарь детей, совершенствовать звуковую культуру речи, интонационный строй, диалогическую речь;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 различными видами театра (кукольный, музыкальный, детский, театр зверей и другое);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простейшие образно-выразительные умения, имитировать характерные движения сказочных животных;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эстетический вкус, воспитывать чувство прекрасного, побуждать нравственно-эстетические и эмоциональные переживания;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6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Культурно-досуговая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умение организовывать свободное время с пользой;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к развлечениям, знакомящим с культурой и традициями народов страны;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приобщать к праздничной культуре, развивать желание принимать участие в праздниках (календарных, государственных, народных);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чувства причастности к событиям, происходящим в стране;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индивидуальные творческие способности и художественные наклонности ребенка;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вовлекать детей в процесс подготовки разных видов развлечений;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искусству: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эстетическое восприятие, эстетические чувства, эмоции, эстетический вкус, интерес к искусству;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умение наблюдать и оценивать прекрасное в окружающей действительности, природе;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эмоциональный отклик на проявления красоты в окружающем мире, произведениях искусства и собственных творческих работах;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способствовать освоению эстетических оценок, суждений;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бережное отношение к произведениям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эстетические интересы, эстетические предпочтения, желание познавать искусство и осваивать изобразительную и музыкальную деятельность;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стремление к познанию культурных традиций своего народа через творческую деятельность;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знакомить детей с жанрами изобразительного и музыкального искусства; продолжать знакомить детей с архитектурой;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 уметь называть вид художественной деятельности, профессию и людей, которые работают в том или ином виде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 посещение выставки, театра, музея, цирка;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интерес детей к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художественно-творческие способности в продуктивных видах детской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у детей сенсорный опыт, развивая органы восприятия: зрение, слух, обоняние, осязание, вкус;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 детей знания об основных формах предметов и объектов природы;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эстетическое восприятие, желание созерцать красоту окружающего мира;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у детей изобразительные навыки и умения, формировать художественно-творческие способности;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чувство формы, цвета, пропорций;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содержание изобразительной деятельности в соответствии с задачами познавательного и социального развития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народным декоративно-прикладным искусством (Городецкая роспись, 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Полховско-майданская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роспись, Гжельская роспись), расширять представления о народных игрушках  (городецкая игрушка,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игрушка, матрешка, бирюльки);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декоративное творчество детей (в том числе коллективное);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умение организовывать свое рабочее место, готовить все необходимое для занятий;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Конструктивная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умение детей устанавливать связь между создаваемыми постройками и тем, что они видят в окружающей жизни;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разнообразные постройки и конструкции; поощрять у детей самостоятельность, творчество, инициативу, дружелюбие;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6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формировать у детей эстетическое восприятие музыки, умение различать жанры музыкальных произведений (песня, танец, марш); развивать у детей музыкальную память, умение различать на слух звуки по высоте, музыкальные инструменты;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музыкальную культуру на основе знакомства с классической, народной и современной музыкой;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накапливать представления о жизни и творчестве композиторов;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развивать у детей интерес и любовь к музыке, музыкальную отзывчивость на нее; продолжать развивать у детей музыкальные способности детей: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ритмический, тембровый, динамический слух;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умение творческой интерпретации музыки разными средствами художественной выразительности; способствовать дальнейшему развитию у детей навыков пения, движении под музыку, игры и импровизации мелодий на детских музыкальных инструментах;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творческой активности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умение сотрудничества в коллективной музыкальной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3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различными видами театрального искусства (кукольный театр, балет, опера и прочее); 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театральной терминологией (акт, актер, антракт, кулисы и так далее);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интерес к сценическому искусству;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создавать атмосферу творческого выбора и инициативы для каждого ребенка; развивать личностные качества (коммуникативные навыки, партнерские взаимоотношения;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доброжелательность и контактность в отношениях со сверстниками;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навыки действий с воображаемыми предметами;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способствовать развитию навыков передачи образа различными способами (речь, мимика, жест, пантомима и прочес);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72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Культурно-досуговая деятельность: 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 создавать условия для проявления культурных потребностей и интересов, а также их использования в организации своего досуга; формировать понятия праздничный и будний день, понимать их различия; знакомить с историей возникновения праздников, воспитывать бережное отношение к народным праздничным традициям и обычаям;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 воспитывать интерес к народной культуре, продолжать знакомить с традициями народов страны;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желание участвовать в народных праздниках и развлечениях; поддерживать интерес к участию в творческих объединениях дополнительного образования в ДОО и вне ее.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6 лет до 7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искусству: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интерес к искусству, эстетический вкус;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предпочтения в области музыкальной, изобразительной, театрализованной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уважительное отношение и чувство гордости за свою страну, в процессе ознакомления с разными видами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гуманное отношение к людям и окружающей природе;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духовно-нравственное отношение и чувство сопричастности к культурному наследию своего народа;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 детей знания об искусстве как виде творческой деятельности людей;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помогать детям различать народное и профессиональное искусство;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основы художественной культуры;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расширять знания детей об изобразительном искусстве, музыке, театре;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расширять знания детей о творчестве известных художников и композиторов;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расширять знания детей о творческой деятельности, ее особенностях;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называть виды художественной деятельности, профессию деятеля искусства;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81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Изобразительная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устойчивый интерес к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художественный вкус, творческое воображение, наблюдательность и любознательность;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обогащать у детей сенсорный опыт, включать в процесс ознакомления с предметами движения рук по предмету;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образное эстетическое восприятие, образные представления, формировать эстетические суждения;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показывать детям, чем отличаются одни произведения искусства от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 тематике, так и по средствам выразительности;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самостоятельность;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условия для свободного, самостоятельного, разнопланового экспериментирования с художественными материалами;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поощрять стремление детей сделать свое произведение красивым, содержательным, выразительным;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учить детей рисовать с натуры;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аналитические способности, умение сравнивать предметы между собой, выделять особенности каждого предмета;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изображать предметы, передавая их форму, величину, строение, пропорции, цвет, композицию;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художественно-творческие способности детей в изобразительной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коллективное творчество;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умение замечать недостатки своих работ и исправлять их;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вносить дополнения для достижения большей выразительности создаваемого образа;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у детей видеть конструкцию объекта и анализировать ее основные части, их функциональное назначение;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различными видами конструкторов;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знакомить детей с профессиями дизайнера, конструктора, архитектора, строителя и прочее;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72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Музыкальная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гражданско-патриотические чувства через изучение Государственного гимна Российской Федерации;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приобщать детей к музыкальной культуре, воспитывать музыкально-эстетический вкус;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детское музыкально-художественное творчество, реализация самостоятельной творческой деятельности детей;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удовлетворение потребности в самовыражении;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у детей музыкальные способности: поэтический и музыкальный слух, чувство ритма, музыкальную память;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обогащать музыкальные впечатления детей, вызывать яркий эмоциональный отклик при восприятии музыки разного характера;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совершенствовать у детей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ритмический, тембровый и динамический слух;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способствовать дальнейшему формированию певческого голоса: развивать у детей навык движения под музыку;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обучать детей игре на детских музыкальных инструментах;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знакомить детей с элементарными музыкальными понятиями;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59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Театрализованная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приобщение детей к театральному искусству через знакомство с историей театра, его жанрами, устройством и профессиями;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знакомить детей с разными видами театрализованной 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у детей умение передавать особенности характера персонажа с помощью мимики, жеста, движения и интонационно-образной речи;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навыки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театральных системах (перчаточными, тростевыми, марионеткам и так далее);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умение согласовывать свои действия с партнерами, приучать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действия персонажей в спектакле;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441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Культурно-досуговая деятельность: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формировать интерес к полезной деятельности в свободное время (отдых, творчество, самообразование);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желание участвовать в подготовке и участию в развлечениях, соблюдай культуру общения (доброжелательность, отзывчивость, такт, уважение);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уважительное отношение к своей стране в ходе предпраздничной подготовки;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 чувство удовлетворения от участия в коллективной досуговой деятельности;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воспитания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образовательной области художественно-эстетического развития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образовательной области художественно-эстетического развития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месяцев до 1 года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Обеспечивать охрану жизни и укрепление здоровья ребенка, гигиенический уход, питание;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Создавать условия для развития равновесия и ориентировки в пространстве;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Поддерживать желание выполнять физические упражнения в паре с педагогом;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психофизические качества, равновесие и ориентировку в пространстве;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ритмические упражнения), создавать условия для освоения спортивных упражнений, подвижных игр;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5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2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6 лет до 7 лет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18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воспитания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у ребенка </w:t>
            </w:r>
            <w:proofErr w:type="spell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возрастосообразных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Формирование у ребенка основных гигиенических навыков, представлений о здоровом образе жизни.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94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образовательной области физического развития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образовательной области физического развития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образовательным областям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всем областям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4"/>
          <w:wAfter w:w="280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79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Диагностическая таблица 5. Соответствие направленности программ коррекционно-развивающей работы, обозначенных в Программе с перечнем целевых групп Федеральной программы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63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КРР для целевых групп детей дошкольного возраста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(++)</w:t>
            </w:r>
            <w:proofErr w:type="gramEnd"/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(+-)</w:t>
            </w:r>
            <w:proofErr w:type="gram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(--)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31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8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 месяцев до 1 года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103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Нормотипичные</w:t>
            </w:r>
            <w:proofErr w:type="spellEnd"/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дети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 кризисом развития (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развивающие программы с различной направленностью)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132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особыми образовательными потребностями, в том числе: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дети с ОВЗ и (или) инвалидностью,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получившие статус в порядке, установленном законодательством Российской Федерации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 рамках АОП ДО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с отклоняющимся развитием, в том числе с одаренностью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94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часто болеющие дети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126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Обучающиеся, испытывающие трудности в освоении образовательных программ, развитии, социальной адаптации, в том числе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63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и (или) семьи, находящиеся в трудной жизненной ситуации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признанные таковыми в нормативно установленном порядке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111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63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(сырой балл, обозначающий количество полных, частичных совпадений или 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совпадений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материалов)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31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(</w:t>
            </w:r>
            <w:proofErr w:type="gramStart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9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i/>
                <w:iCs/>
                <w:color w:val="7F7F7F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i/>
                <w:iCs/>
                <w:color w:val="7F7F7F"/>
                <w:lang w:eastAsia="ru-RU"/>
              </w:rPr>
              <w:t>1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gridAfter w:val="3"/>
          <w:wAfter w:w="240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Диагностическая таблица 6. Соответствие Программы обязательному минимуму содержания, заданному в Федеральной программе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9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образовательной программы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(95–100%)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ЧС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(50–94%)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НС </w:t>
            </w: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(0–49%)</w:t>
            </w:r>
          </w:p>
        </w:tc>
        <w:tc>
          <w:tcPr>
            <w:tcW w:w="2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Примечания </w:t>
            </w: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рекомендации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Структура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73%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23%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Цель и задачи программы в целом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89%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11%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Планируемые результаты по возрастам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66%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34%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9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Задачи и содержание образовательной деятельности по образовательным областям и направлениям воспитания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14%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Направленность программ коррекционно-развивающей работы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67%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33%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 (обязательная часть)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79%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23%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96" w:rsidRPr="00184F96" w:rsidTr="00184F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96" w:rsidRPr="00184F96" w:rsidRDefault="00184F96" w:rsidP="0018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8756A" w:rsidRDefault="0028756A" w:rsidP="00184F96">
      <w:pPr>
        <w:ind w:left="-851"/>
      </w:pPr>
      <w:bookmarkStart w:id="2" w:name="_GoBack"/>
      <w:bookmarkEnd w:id="2"/>
    </w:p>
    <w:sectPr w:rsidR="0028756A" w:rsidSect="00184F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96"/>
    <w:rsid w:val="00184F96"/>
    <w:rsid w:val="0028756A"/>
    <w:rsid w:val="00985685"/>
    <w:rsid w:val="00E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F9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84F96"/>
    <w:rPr>
      <w:color w:val="954F72"/>
      <w:u w:val="single"/>
    </w:rPr>
  </w:style>
  <w:style w:type="paragraph" w:customStyle="1" w:styleId="font5">
    <w:name w:val="font5"/>
    <w:basedOn w:val="a"/>
    <w:rsid w:val="0018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8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7">
    <w:name w:val="xl6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8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8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84F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84F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8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8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F9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84F96"/>
    <w:rPr>
      <w:color w:val="954F72"/>
      <w:u w:val="single"/>
    </w:rPr>
  </w:style>
  <w:style w:type="paragraph" w:customStyle="1" w:styleId="font5">
    <w:name w:val="font5"/>
    <w:basedOn w:val="a"/>
    <w:rsid w:val="0018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8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7">
    <w:name w:val="xl6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8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8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84F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84F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8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8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86</Pages>
  <Words>18696</Words>
  <Characters>106571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2023-08-30T09:43:00Z</dcterms:created>
  <dcterms:modified xsi:type="dcterms:W3CDTF">2023-08-30T09:52:00Z</dcterms:modified>
</cp:coreProperties>
</file>