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FF" w:rsidRDefault="00F040FF" w:rsidP="00F040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3"/>
      <w:bookmarkStart w:id="1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7531100" cy="10439400"/>
            <wp:effectExtent l="0" t="0" r="0" b="0"/>
            <wp:docPr id="1" name="Рисунок 1" descr="C:\Users\Роман\Desktop\photo_2023-09-08_11-58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photo_2023-09-08_11-58-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05" cy="104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040FF" w:rsidRDefault="00F040FF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040FF" w:rsidRDefault="00F040FF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Программа внеурочной деятельности «Мир спортивных игр» разработана на основе примерной программы для реализации в основной школе. Темы и разделы выбраны с учетом имеющейся материальной базы и местных климатических условий. Программа секции рассчитана на учащихся 11-15 лет.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внутришкольных соревнованиях.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Курс призван оказывать содействие гармоничному физическому развитию каждого ребёнка, всесторонней физической подготовке и укреплению здоровья; ориентирован на привитие потребности к систематическим занятиям физкультуры и спорта.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  <w:r w:rsidRPr="00CC1794">
        <w:rPr>
          <w:rFonts w:ascii="Times New Roman" w:hAnsi="Times New Roman"/>
          <w:sz w:val="24"/>
          <w:szCs w:val="24"/>
          <w:lang w:val="ru-RU"/>
        </w:rPr>
        <w:t>совершенствование всех функций организма,</w:t>
      </w: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1794">
        <w:rPr>
          <w:rFonts w:ascii="Times New Roman" w:hAnsi="Times New Roman"/>
          <w:sz w:val="24"/>
          <w:szCs w:val="24"/>
          <w:lang w:val="ru-RU"/>
        </w:rPr>
        <w:t>укрепление нервной,</w:t>
      </w: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1794">
        <w:rPr>
          <w:rFonts w:ascii="Times New Roman" w:hAnsi="Times New Roman"/>
          <w:sz w:val="24"/>
          <w:szCs w:val="24"/>
          <w:lang w:val="ru-RU"/>
        </w:rPr>
        <w:t>сердечно-сосудистой, дыхательной систем, опорно-двигательного аппарата.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Программа внеурочной деятельности «Мир спортивных игр» предусматривает проведение занятий в форме теоретических и практических часов, в том числе и в форме соревнований из расчёта 34 часа в год, теоретический минимум изучается в процессе занятий в необходимом объёме. На проведение соревнований и физкультурных праздников предусмотрено 4 часа, на практические занятия отведён 30 час. На занятиях сообщаются основные сведения по истории развития различных видов спорта, даются основы техники, тактики, правил игры.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Программа включает в себя межпредметные связи с такими учебными дисциплинами, как физиология, биомеханика, спортивная психология, теория и методика спортивных игр. Теоретический и практический материалы программы предусматривают региональную составляющую, что позволяет обучающимся более глубоко изучать особенности различных видов спорта и спортивных игр.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На практических занятиях обучающиеся 5 классов овладевают техникой и тактикой игры, методикой судейства игр, методикой обучения других правил игры. В ходе занятий углубляются и систематизируются полученные знания, навыки в подборе упражнений, организации групп для товарищеского взаимодействия в ходе игры, совершенствуются физические качества.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Также на занятиях внеурочной деятельности проводится контроль и проверка усвоения знаний, а также контроль физи</w:t>
      </w:r>
      <w:r w:rsidR="00635F41">
        <w:rPr>
          <w:rFonts w:ascii="Times New Roman" w:hAnsi="Times New Roman"/>
          <w:sz w:val="24"/>
          <w:szCs w:val="24"/>
          <w:lang w:val="ru-RU"/>
        </w:rPr>
        <w:t xml:space="preserve">ческого состояния </w:t>
      </w:r>
      <w:proofErr w:type="spellStart"/>
      <w:r w:rsidR="00635F41">
        <w:rPr>
          <w:rFonts w:ascii="Times New Roman" w:hAnsi="Times New Roman"/>
          <w:sz w:val="24"/>
          <w:szCs w:val="24"/>
          <w:lang w:val="ru-RU"/>
        </w:rPr>
        <w:t>семикласников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>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Программа предусматривает изучение курса спортивных и подвижных игр по следующим разделам: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Основы техники и тактики в спортивных играх. </w:t>
      </w:r>
    </w:p>
    <w:p w:rsidR="001716AC" w:rsidRPr="00CC1794" w:rsidRDefault="001716AC" w:rsidP="001716AC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1794">
        <w:rPr>
          <w:rFonts w:ascii="Times New Roman" w:hAnsi="Times New Roman"/>
          <w:sz w:val="24"/>
          <w:szCs w:val="24"/>
        </w:rPr>
        <w:t>Методика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обучения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794">
        <w:rPr>
          <w:rFonts w:ascii="Times New Roman" w:hAnsi="Times New Roman"/>
          <w:sz w:val="24"/>
          <w:szCs w:val="24"/>
        </w:rPr>
        <w:t>техник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игры</w:t>
      </w:r>
      <w:proofErr w:type="spellEnd"/>
      <w:proofErr w:type="gramEnd"/>
      <w:r w:rsidRPr="00CC1794">
        <w:rPr>
          <w:rFonts w:ascii="Times New Roman" w:hAnsi="Times New Roman"/>
          <w:sz w:val="24"/>
          <w:szCs w:val="24"/>
        </w:rPr>
        <w:t xml:space="preserve">. </w:t>
      </w:r>
    </w:p>
    <w:p w:rsidR="001716AC" w:rsidRPr="00CC1794" w:rsidRDefault="001716AC" w:rsidP="001716AC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Организация и методика проведения занятий по спортивным играм. </w:t>
      </w:r>
    </w:p>
    <w:p w:rsidR="001716AC" w:rsidRPr="00CC1794" w:rsidRDefault="001716AC" w:rsidP="001716AC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1794">
        <w:rPr>
          <w:rFonts w:ascii="Times New Roman" w:hAnsi="Times New Roman"/>
          <w:sz w:val="24"/>
          <w:szCs w:val="24"/>
        </w:rPr>
        <w:t>Судейство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C1794">
        <w:rPr>
          <w:rFonts w:ascii="Times New Roman" w:hAnsi="Times New Roman"/>
          <w:sz w:val="24"/>
          <w:szCs w:val="24"/>
        </w:rPr>
        <w:t>спортивных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играх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proofErr w:type="spellStart"/>
      <w:r w:rsidRPr="00CC1794">
        <w:rPr>
          <w:rFonts w:ascii="Times New Roman" w:hAnsi="Times New Roman"/>
          <w:b/>
          <w:bCs/>
          <w:sz w:val="24"/>
          <w:szCs w:val="24"/>
        </w:rPr>
        <w:t>Цели</w:t>
      </w:r>
      <w:proofErr w:type="spellEnd"/>
      <w:r w:rsidRPr="00CC1794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CC1794"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 w:rsidRPr="00CC17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b/>
          <w:bCs/>
          <w:sz w:val="24"/>
          <w:szCs w:val="24"/>
        </w:rPr>
        <w:t>дисциплины</w:t>
      </w:r>
      <w:proofErr w:type="spellEnd"/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>Цель преподавания спортивно-оздоровительного практикума: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Обучить пятиклассников основным приемам техники игры в волейбол, баскетбол, бадминтон, футбол; ознакомить с простейшими тактическими действиями; обучить правилам игры. Научить использовать подвижные игры в занятиях по физической культуре и спорту, в коллективной досуговой деятельности.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>Задачи изучения дисциплины: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35" w:lineRule="auto"/>
        <w:ind w:left="707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В результате изучения дисциплины школьники должны: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proofErr w:type="spellStart"/>
      <w:r w:rsidRPr="00CC1794">
        <w:rPr>
          <w:rFonts w:ascii="Times New Roman" w:hAnsi="Times New Roman"/>
          <w:b/>
          <w:bCs/>
          <w:sz w:val="24"/>
          <w:szCs w:val="24"/>
        </w:rPr>
        <w:t>Знать</w:t>
      </w:r>
      <w:proofErr w:type="spellEnd"/>
      <w:r w:rsidRPr="00CC1794">
        <w:rPr>
          <w:rFonts w:ascii="Times New Roman" w:hAnsi="Times New Roman"/>
          <w:b/>
          <w:bCs/>
          <w:sz w:val="24"/>
          <w:szCs w:val="24"/>
        </w:rPr>
        <w:t>: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35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правила игры, основные приемы техники игры в различных видах спорта, 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простейшие индивидуальные, групповые и командные тактические действия, 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lastRenderedPageBreak/>
        <w:t xml:space="preserve">историю развития данных видов в России и в мире. 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правила судейства в изучаемых спортивных играх.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1794">
        <w:rPr>
          <w:rFonts w:ascii="Times New Roman" w:hAnsi="Times New Roman"/>
          <w:b/>
          <w:bCs/>
          <w:sz w:val="24"/>
          <w:szCs w:val="24"/>
        </w:rPr>
        <w:t>Уметь</w:t>
      </w:r>
      <w:proofErr w:type="spellEnd"/>
      <w:r w:rsidRPr="00CC179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выполнять основные приемы техники игры и применять их в игре;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соблюдать на практике правила игры, действовать в соответствии с требованиями судейства в различных видах спорта;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соблюдать правила взаимодействия в процессе спортивной игры; </w:t>
      </w:r>
    </w:p>
    <w:p w:rsidR="001716AC" w:rsidRPr="00CC1794" w:rsidRDefault="001716AC" w:rsidP="001716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осуществлять рефлексию в ходе и по окончанию игровой деятельности.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Для обучающихся, посещающих секцию первый год, ставятся </w:t>
      </w: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>частные задачи</w:t>
      </w:r>
      <w:r w:rsidRPr="00CC1794">
        <w:rPr>
          <w:rFonts w:ascii="Times New Roman" w:hAnsi="Times New Roman"/>
          <w:sz w:val="24"/>
          <w:szCs w:val="24"/>
          <w:lang w:val="ru-RU"/>
        </w:rPr>
        <w:t>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перемещений; привитие стойкого интереса к занятиям физической культурой, выполнение нормативных требований по видам подготовки, вопросы закаливания организма.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16AC" w:rsidRPr="00CC1794" w:rsidRDefault="001716AC" w:rsidP="001716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освоения программы  </w:t>
      </w: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>«Мир спортивных игр»</w:t>
      </w:r>
      <w:proofErr w:type="gramStart"/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1716AC" w:rsidRPr="00CC1794" w:rsidRDefault="001716AC" w:rsidP="001716AC">
      <w:pPr>
        <w:pStyle w:val="a4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 </w:t>
      </w:r>
    </w:p>
    <w:p w:rsidR="001716AC" w:rsidRPr="00CC1794" w:rsidRDefault="001716AC" w:rsidP="001716AC">
      <w:pPr>
        <w:pStyle w:val="a4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794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CC1794">
        <w:rPr>
          <w:rFonts w:ascii="Times New Roman" w:hAnsi="Times New Roman"/>
          <w:b/>
          <w:sz w:val="24"/>
          <w:szCs w:val="24"/>
        </w:rPr>
        <w:t xml:space="preserve">  </w:t>
      </w:r>
      <w:r w:rsidRPr="00CC1794">
        <w:rPr>
          <w:rFonts w:ascii="Times New Roman" w:hAnsi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1716AC" w:rsidRPr="00CC1794" w:rsidRDefault="001716AC" w:rsidP="00171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       Личностными результатами программы внеурочной деятельности по спортивно-оздоровительному направлению </w:t>
      </w:r>
      <w:r w:rsidRPr="00CC179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формирование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94">
        <w:rPr>
          <w:rFonts w:ascii="Times New Roman" w:hAnsi="Times New Roman"/>
          <w:sz w:val="24"/>
          <w:szCs w:val="24"/>
        </w:rPr>
        <w:t>следующих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C1794">
        <w:rPr>
          <w:rFonts w:ascii="Times New Roman" w:hAnsi="Times New Roman"/>
          <w:sz w:val="24"/>
          <w:szCs w:val="24"/>
        </w:rPr>
        <w:t>компетенций</w:t>
      </w:r>
      <w:proofErr w:type="spellEnd"/>
      <w:r w:rsidRPr="00CC1794">
        <w:rPr>
          <w:rFonts w:ascii="Times New Roman" w:hAnsi="Times New Roman"/>
          <w:sz w:val="24"/>
          <w:szCs w:val="24"/>
        </w:rPr>
        <w:t>:</w:t>
      </w:r>
    </w:p>
    <w:p w:rsidR="001716AC" w:rsidRPr="00CC1794" w:rsidRDefault="001716AC" w:rsidP="001716AC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Определять </w:t>
      </w:r>
      <w:r w:rsidRPr="00CC1794">
        <w:rPr>
          <w:rFonts w:ascii="Times New Roman" w:hAnsi="Times New Roman"/>
          <w:sz w:val="24"/>
          <w:szCs w:val="24"/>
        </w:rPr>
        <w:t>и</w:t>
      </w:r>
      <w:r w:rsidRPr="00CC1794">
        <w:rPr>
          <w:rFonts w:ascii="Times New Roman" w:hAnsi="Times New Roman"/>
          <w:b/>
          <w:sz w:val="24"/>
          <w:szCs w:val="24"/>
        </w:rPr>
        <w:t xml:space="preserve"> высказывать</w:t>
      </w:r>
      <w:r w:rsidRPr="00CC1794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1716AC" w:rsidRPr="00CC1794" w:rsidRDefault="001716AC" w:rsidP="001716AC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C1794">
        <w:rPr>
          <w:rFonts w:ascii="Times New Roman" w:hAnsi="Times New Roman"/>
          <w:b/>
          <w:sz w:val="24"/>
          <w:szCs w:val="24"/>
        </w:rPr>
        <w:t>делать выбор,</w:t>
      </w:r>
      <w:r w:rsidRPr="00CC1794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1716AC" w:rsidRPr="00CC1794" w:rsidRDefault="001716AC" w:rsidP="001716AC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Метапредметными результатами программы внеурочной деятельности - является формирование следующих универсальных учебных действий (УУД):</w:t>
      </w:r>
    </w:p>
    <w:p w:rsidR="001716AC" w:rsidRPr="00CC1794" w:rsidRDefault="001716AC" w:rsidP="001716AC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1716AC" w:rsidRPr="00CC1794" w:rsidRDefault="001716AC" w:rsidP="0065574B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Определять </w:t>
      </w:r>
      <w:r w:rsidRPr="00CC1794">
        <w:rPr>
          <w:rFonts w:ascii="Times New Roman" w:hAnsi="Times New Roman"/>
          <w:sz w:val="24"/>
          <w:szCs w:val="24"/>
        </w:rPr>
        <w:t>и</w:t>
      </w:r>
      <w:r w:rsidRPr="00CC1794">
        <w:rPr>
          <w:rFonts w:ascii="Times New Roman" w:hAnsi="Times New Roman"/>
          <w:b/>
          <w:sz w:val="24"/>
          <w:szCs w:val="24"/>
        </w:rPr>
        <w:t xml:space="preserve"> формулировать</w:t>
      </w:r>
      <w:r w:rsidRPr="00CC1794">
        <w:rPr>
          <w:rFonts w:ascii="Times New Roman" w:hAnsi="Times New Roman"/>
          <w:sz w:val="24"/>
          <w:szCs w:val="24"/>
        </w:rPr>
        <w:t xml:space="preserve"> цель деятельности на занятиях с помощью учителя.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>Проговаривать</w:t>
      </w:r>
      <w:r w:rsidRPr="00CC1794">
        <w:rPr>
          <w:rFonts w:ascii="Times New Roman" w:hAnsi="Times New Roman"/>
          <w:sz w:val="24"/>
          <w:szCs w:val="24"/>
        </w:rPr>
        <w:t xml:space="preserve"> последовательность действий на занятии.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Учить </w:t>
      </w:r>
      <w:r w:rsidRPr="00CC1794">
        <w:rPr>
          <w:rFonts w:ascii="Times New Roman" w:hAnsi="Times New Roman"/>
          <w:b/>
          <w:sz w:val="24"/>
          <w:szCs w:val="24"/>
        </w:rPr>
        <w:t xml:space="preserve">высказывать </w:t>
      </w:r>
      <w:r w:rsidRPr="00CC1794">
        <w:rPr>
          <w:rFonts w:ascii="Times New Roman" w:hAnsi="Times New Roman"/>
          <w:sz w:val="24"/>
          <w:szCs w:val="24"/>
        </w:rPr>
        <w:t xml:space="preserve">своё предположение (версию), учить </w:t>
      </w:r>
      <w:r w:rsidRPr="00CC1794">
        <w:rPr>
          <w:rFonts w:ascii="Times New Roman" w:hAnsi="Times New Roman"/>
          <w:b/>
          <w:sz w:val="24"/>
          <w:szCs w:val="24"/>
        </w:rPr>
        <w:t>работать</w:t>
      </w:r>
      <w:r w:rsidRPr="00CC1794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CC1794">
        <w:rPr>
          <w:rFonts w:ascii="Times New Roman" w:hAnsi="Times New Roman"/>
          <w:b/>
          <w:sz w:val="24"/>
          <w:szCs w:val="24"/>
        </w:rPr>
        <w:t>давать</w:t>
      </w:r>
      <w:r w:rsidRPr="00CC1794">
        <w:rPr>
          <w:rFonts w:ascii="Times New Roman" w:hAnsi="Times New Roman"/>
          <w:sz w:val="24"/>
          <w:szCs w:val="24"/>
        </w:rPr>
        <w:t xml:space="preserve"> эмоциональную </w:t>
      </w:r>
      <w:r w:rsidRPr="00CC1794">
        <w:rPr>
          <w:rFonts w:ascii="Times New Roman" w:hAnsi="Times New Roman"/>
          <w:b/>
          <w:sz w:val="24"/>
          <w:szCs w:val="24"/>
        </w:rPr>
        <w:t xml:space="preserve">оценку </w:t>
      </w:r>
      <w:r w:rsidRPr="00CC1794">
        <w:rPr>
          <w:rFonts w:ascii="Times New Roman" w:hAnsi="Times New Roman"/>
          <w:sz w:val="24"/>
          <w:szCs w:val="24"/>
        </w:rPr>
        <w:t>деятельности класса на занятиях.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716AC" w:rsidRPr="00CC1794" w:rsidRDefault="001716AC" w:rsidP="001716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Уметь организовывать </w:t>
      </w:r>
      <w:proofErr w:type="spellStart"/>
      <w:r w:rsidRPr="00CC1794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1716AC" w:rsidRPr="00CC1794" w:rsidRDefault="001716AC" w:rsidP="001716AC">
      <w:pPr>
        <w:pStyle w:val="a3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1716AC" w:rsidRPr="00CC1794" w:rsidRDefault="001716AC" w:rsidP="006557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 Познавательные УУД:</w:t>
      </w:r>
    </w:p>
    <w:p w:rsidR="001716AC" w:rsidRPr="00CC1794" w:rsidRDefault="001716AC" w:rsidP="001716AC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CC1794">
        <w:rPr>
          <w:rFonts w:ascii="Times New Roman" w:hAnsi="Times New Roman"/>
          <w:b/>
          <w:sz w:val="24"/>
          <w:szCs w:val="24"/>
        </w:rPr>
        <w:t>находить ответы</w:t>
      </w:r>
      <w:r w:rsidRPr="00CC1794"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1716AC" w:rsidRPr="00CC1794" w:rsidRDefault="001716AC" w:rsidP="001716AC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CC1794">
        <w:rPr>
          <w:rFonts w:ascii="Times New Roman" w:hAnsi="Times New Roman"/>
          <w:b/>
          <w:sz w:val="24"/>
          <w:szCs w:val="24"/>
        </w:rPr>
        <w:t>делать</w:t>
      </w:r>
      <w:r w:rsidRPr="00CC1794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1716AC" w:rsidRPr="00CC1794" w:rsidRDefault="001716AC" w:rsidP="001716AC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1716AC" w:rsidRPr="00CC1794" w:rsidRDefault="001716AC" w:rsidP="001716AC">
      <w:pPr>
        <w:pStyle w:val="a3"/>
        <w:suppressAutoHyphens/>
        <w:ind w:left="820"/>
        <w:jc w:val="both"/>
        <w:rPr>
          <w:rFonts w:ascii="Times New Roman" w:hAnsi="Times New Roman"/>
          <w:sz w:val="24"/>
          <w:szCs w:val="24"/>
        </w:rPr>
      </w:pPr>
    </w:p>
    <w:p w:rsidR="001716AC" w:rsidRPr="00CC1794" w:rsidRDefault="001716AC" w:rsidP="006557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 Коммуникативные УУД</w:t>
      </w:r>
      <w:r w:rsidRPr="00CC1794">
        <w:rPr>
          <w:rFonts w:ascii="Times New Roman" w:hAnsi="Times New Roman"/>
          <w:sz w:val="24"/>
          <w:szCs w:val="24"/>
        </w:rPr>
        <w:t>:</w:t>
      </w:r>
    </w:p>
    <w:p w:rsidR="001716AC" w:rsidRPr="00CC1794" w:rsidRDefault="001716AC" w:rsidP="001716AC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716AC" w:rsidRPr="00CC1794" w:rsidRDefault="001716AC" w:rsidP="001716AC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lastRenderedPageBreak/>
        <w:t xml:space="preserve">Слушать </w:t>
      </w:r>
      <w:r w:rsidRPr="00CC1794">
        <w:rPr>
          <w:rFonts w:ascii="Times New Roman" w:hAnsi="Times New Roman"/>
          <w:sz w:val="24"/>
          <w:szCs w:val="24"/>
        </w:rPr>
        <w:t>и</w:t>
      </w:r>
      <w:r w:rsidRPr="00CC1794">
        <w:rPr>
          <w:rFonts w:ascii="Times New Roman" w:hAnsi="Times New Roman"/>
          <w:b/>
          <w:sz w:val="24"/>
          <w:szCs w:val="24"/>
        </w:rPr>
        <w:t xml:space="preserve"> понимать</w:t>
      </w:r>
      <w:r w:rsidRPr="00CC1794">
        <w:rPr>
          <w:rFonts w:ascii="Times New Roman" w:hAnsi="Times New Roman"/>
          <w:sz w:val="24"/>
          <w:szCs w:val="24"/>
        </w:rPr>
        <w:t xml:space="preserve"> речь других.</w:t>
      </w:r>
    </w:p>
    <w:p w:rsidR="001716AC" w:rsidRPr="00CC1794" w:rsidRDefault="001716AC" w:rsidP="001716AC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716AC" w:rsidRPr="00CC1794" w:rsidRDefault="001716AC" w:rsidP="001716AC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716AC" w:rsidRPr="00CC1794" w:rsidRDefault="001716AC" w:rsidP="001716AC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716AC" w:rsidRPr="00CC1794" w:rsidRDefault="001716AC" w:rsidP="001716AC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1716AC" w:rsidRPr="00CC1794" w:rsidRDefault="001716AC" w:rsidP="001716A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Привлечение родителей к совместной деятельности</w:t>
      </w:r>
      <w:proofErr w:type="gramStart"/>
      <w:r w:rsidRPr="00CC179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716AC" w:rsidRPr="00CC1794" w:rsidRDefault="001716AC" w:rsidP="001716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716AC" w:rsidRPr="00CC1794" w:rsidRDefault="001716AC" w:rsidP="0065574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 Оздоровительные результаты программы внеурочной деятельности:</w:t>
      </w:r>
    </w:p>
    <w:p w:rsidR="001716AC" w:rsidRPr="00CC1794" w:rsidRDefault="001716AC" w:rsidP="001716AC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осознание  </w:t>
      </w:r>
      <w:proofErr w:type="gramStart"/>
      <w:r w:rsidRPr="00CC17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C1794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716AC" w:rsidRPr="00CC1794" w:rsidRDefault="001716AC" w:rsidP="001716AC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1716AC" w:rsidRPr="00CC1794" w:rsidRDefault="001716AC" w:rsidP="00171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1716AC" w:rsidRPr="00CC1794" w:rsidRDefault="001716AC" w:rsidP="001716AC">
      <w:pPr>
        <w:pStyle w:val="a4"/>
        <w:spacing w:after="0" w:line="240" w:lineRule="auto"/>
        <w:ind w:left="66" w:firstLine="785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1716AC" w:rsidRPr="00BE0F2A" w:rsidRDefault="001716AC" w:rsidP="00BE0F2A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C1794">
        <w:rPr>
          <w:rFonts w:ascii="Times New Roman" w:hAnsi="Times New Roman"/>
          <w:b/>
          <w:sz w:val="24"/>
          <w:szCs w:val="24"/>
        </w:rPr>
        <w:t xml:space="preserve">  Компетенции, которые должны освоить  занимающиеся  в процессе реализации  программы внеурочной деятельности.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использовать средства профилакти</w:t>
      </w:r>
      <w:r w:rsidR="001F03C9">
        <w:rPr>
          <w:rFonts w:ascii="Times New Roman" w:hAnsi="Times New Roman"/>
          <w:sz w:val="24"/>
          <w:szCs w:val="24"/>
        </w:rPr>
        <w:t>ки ОРЗ, ОРВИ</w:t>
      </w:r>
      <w:r w:rsidRPr="00CC1794">
        <w:rPr>
          <w:rFonts w:ascii="Times New Roman" w:hAnsi="Times New Roman"/>
          <w:sz w:val="24"/>
          <w:szCs w:val="24"/>
        </w:rPr>
        <w:t>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определять благоприятные </w:t>
      </w:r>
      <w:proofErr w:type="gramStart"/>
      <w:r w:rsidRPr="00CC1794">
        <w:rPr>
          <w:rFonts w:ascii="Times New Roman" w:hAnsi="Times New Roman"/>
          <w:sz w:val="24"/>
          <w:szCs w:val="24"/>
        </w:rPr>
        <w:t>факторы</w:t>
      </w:r>
      <w:proofErr w:type="gramEnd"/>
      <w:r w:rsidRPr="00CC1794">
        <w:rPr>
          <w:rFonts w:ascii="Times New Roman" w:hAnsi="Times New Roman"/>
          <w:sz w:val="24"/>
          <w:szCs w:val="24"/>
        </w:rPr>
        <w:t xml:space="preserve"> воздействующие на здоровье; 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заботиться о своем здоровье; 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применять коммуникативные и презентационные навыки;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адекватно оценивать своё поведение в жизненных ситуациях;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отвечать за свои поступки;</w:t>
      </w:r>
    </w:p>
    <w:p w:rsidR="001716AC" w:rsidRPr="00CC1794" w:rsidRDefault="001716AC" w:rsidP="001716AC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выбора.</w:t>
      </w:r>
    </w:p>
    <w:p w:rsidR="00BE0F2A" w:rsidRPr="00BE0F2A" w:rsidRDefault="001716AC" w:rsidP="00BE0F2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             В результате реализации программы  внеурочной деятельности по формированию культуры здоровья у обучающихся развиваются группы качеств:</w:t>
      </w:r>
      <w:r w:rsidRPr="00CC179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C1794">
        <w:rPr>
          <w:rFonts w:ascii="Times New Roman" w:hAnsi="Times New Roman"/>
          <w:sz w:val="24"/>
          <w:szCs w:val="24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BE0F2A" w:rsidRDefault="00BE0F2A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AC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1794">
        <w:rPr>
          <w:rFonts w:ascii="Times New Roman" w:hAnsi="Times New Roman"/>
          <w:b/>
          <w:bCs/>
          <w:sz w:val="24"/>
          <w:szCs w:val="24"/>
          <w:lang w:val="ru-RU"/>
        </w:rPr>
        <w:t xml:space="preserve">Учебно-тематический </w:t>
      </w:r>
      <w:r w:rsidR="0065574B">
        <w:rPr>
          <w:rFonts w:ascii="Times New Roman" w:hAnsi="Times New Roman"/>
          <w:b/>
          <w:bCs/>
          <w:sz w:val="24"/>
          <w:szCs w:val="24"/>
          <w:lang w:val="ru-RU"/>
        </w:rPr>
        <w:t>план курса «Мир спортивных игр».</w:t>
      </w:r>
    </w:p>
    <w:p w:rsidR="0065574B" w:rsidRDefault="0065574B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268"/>
        <w:gridCol w:w="6486"/>
      </w:tblGrid>
      <w:tr w:rsidR="0065574B" w:rsidTr="001F03C9">
        <w:tc>
          <w:tcPr>
            <w:tcW w:w="993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6486" w:type="dxa"/>
          </w:tcPr>
          <w:p w:rsidR="0065574B" w:rsidRPr="0065574B" w:rsidRDefault="0065574B" w:rsidP="006557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C179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CC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CC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5574B" w:rsidRPr="00F040FF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Баскетбол</w:t>
            </w:r>
            <w:r w:rsid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(10ч)</w:t>
            </w: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Ведение мяча, ловли и передача мяча,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броски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>корзину.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2-3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мяча, ловля и передачи мяча, финты, эстафеты с ведением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мяча.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Передвижение,  прыжки,  остановки,  повороты  с  мячом,  финты,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заслоны.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«10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передач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мячом по заданию, финты, заслоны, техника игры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защите.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RPr="00F040FF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6-7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Передачи  мяча двумя  руками  от  груди, техника игры в защите,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 в стритбол.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Броски мяча в кольцо двумя руками от груди со средней дистанции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5574B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</w:t>
            </w:r>
          </w:p>
        </w:tc>
      </w:tr>
      <w:tr w:rsidR="0065574B" w:rsidTr="001F03C9">
        <w:tc>
          <w:tcPr>
            <w:tcW w:w="993" w:type="dxa"/>
            <w:tcBorders>
              <w:bottom w:val="single" w:sz="12" w:space="0" w:color="auto"/>
            </w:tcBorders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57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баскетбола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  <w:tcBorders>
              <w:top w:val="single" w:sz="12" w:space="0" w:color="auto"/>
            </w:tcBorders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Пионербол</w:t>
            </w:r>
            <w:r w:rsid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(6ч)</w:t>
            </w:r>
          </w:p>
        </w:tc>
        <w:tc>
          <w:tcPr>
            <w:tcW w:w="6486" w:type="dxa"/>
            <w:tcBorders>
              <w:top w:val="single" w:sz="12" w:space="0" w:color="auto"/>
            </w:tcBorders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и ловля мяча двумя руками.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RPr="00F040FF" w:rsidTr="001F03C9">
        <w:tc>
          <w:tcPr>
            <w:tcW w:w="993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2268" w:type="dxa"/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различными способами, передача с ударом в пол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места, то же - в прыжке с места и с 2-3 шагов разбега.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2268" w:type="dxa"/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Прямой нападающий “удар” через сетку с 2-3 шагов разбега двумя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руками из-за головы (бросок).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14-15</w:t>
            </w:r>
          </w:p>
        </w:tc>
        <w:tc>
          <w:tcPr>
            <w:tcW w:w="2268" w:type="dxa"/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Подача броском одной рукой (сверху или снизу).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  <w:tcBorders>
              <w:bottom w:val="single" w:sz="12" w:space="0" w:color="auto"/>
            </w:tcBorders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5574B" w:rsidRPr="00222273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RPr="00F040FF" w:rsidTr="001F03C9">
        <w:tc>
          <w:tcPr>
            <w:tcW w:w="993" w:type="dxa"/>
            <w:tcBorders>
              <w:top w:val="single" w:sz="12" w:space="0" w:color="auto"/>
            </w:tcBorders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Волейбол (11ч)</w:t>
            </w:r>
          </w:p>
        </w:tc>
        <w:tc>
          <w:tcPr>
            <w:tcW w:w="6486" w:type="dxa"/>
            <w:tcBorders>
              <w:top w:val="single" w:sz="12" w:space="0" w:color="auto"/>
            </w:tcBorders>
          </w:tcPr>
          <w:p w:rsidR="0065574B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Стойки с перемещениями и исходными положениями, техника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передачи мяча снизу - сверху в парах.</w:t>
            </w:r>
          </w:p>
        </w:tc>
      </w:tr>
      <w:tr w:rsidR="0065574B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18.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22273">
              <w:rPr>
                <w:rFonts w:ascii="Times New Roman" w:hAnsi="Times New Roman"/>
                <w:sz w:val="24"/>
                <w:szCs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двумя руками сверху после перемещения.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Подвижная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Спираль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RPr="00F040FF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19.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Верхняя и нижняя передача мяча в парах, эстафета с элементами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волейбола (верхней и нижней передачами мяча).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20-21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Верхняя и нижняя передачи мяча на точность после перемещения.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Отбивание мяча кулаком через сетку, тактика верхней и нижней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передачи мяча. Подвижная игра «Охотники и утки».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RPr="00F040FF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23-24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Нижняя прямая подача, передача мяча в зонах 6,3,4 и 6,3,2. </w:t>
            </w:r>
            <w:r w:rsidRPr="00222273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2273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25.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  мяча  снизу,  сочетание  первой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второй передачи мяча.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заданием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574B" w:rsidTr="001F03C9">
        <w:tc>
          <w:tcPr>
            <w:tcW w:w="993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26.</w:t>
            </w:r>
          </w:p>
        </w:tc>
        <w:tc>
          <w:tcPr>
            <w:tcW w:w="2268" w:type="dxa"/>
          </w:tcPr>
          <w:p w:rsidR="0065574B" w:rsidRDefault="0065574B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65574B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сверху и снизу в сочетании с перемещениями, прием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мяча  снизу,  техника  прямой  нижней  подачи.  </w:t>
            </w:r>
            <w:proofErr w:type="spellStart"/>
            <w:proofErr w:type="gramStart"/>
            <w:r w:rsidRPr="00CC1794"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волейбола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22273" w:rsidRPr="00F040FF" w:rsidTr="001F03C9">
        <w:tc>
          <w:tcPr>
            <w:tcW w:w="993" w:type="dxa"/>
            <w:tcBorders>
              <w:bottom w:val="single" w:sz="12" w:space="0" w:color="auto"/>
            </w:tcBorders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Групповые упражнения в приеме мяча снизу от нижней подачи,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групповые   упражнения   в   передаче,   эстафеты   с   элементами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3C86">
              <w:rPr>
                <w:rFonts w:ascii="Times New Roman" w:hAnsi="Times New Roman"/>
                <w:sz w:val="24"/>
                <w:szCs w:val="24"/>
                <w:lang w:val="ru-RU"/>
              </w:rPr>
              <w:t>волейбола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222273" w:rsidRPr="00F040FF" w:rsidTr="001F03C9">
        <w:tc>
          <w:tcPr>
            <w:tcW w:w="993" w:type="dxa"/>
            <w:tcBorders>
              <w:top w:val="single" w:sz="12" w:space="0" w:color="auto"/>
            </w:tcBorders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28-29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Бадминтон (7ч)</w:t>
            </w:r>
          </w:p>
        </w:tc>
        <w:tc>
          <w:tcPr>
            <w:tcW w:w="6486" w:type="dxa"/>
            <w:tcBorders>
              <w:top w:val="single" w:sz="12" w:space="0" w:color="auto"/>
            </w:tcBorders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Различные виды жонглирования с воланом, выполнение, выполнение ударов </w:t>
            </w:r>
            <w:r w:rsidRPr="00503C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открытой и закрытой стороной ракетки. </w:t>
            </w:r>
          </w:p>
        </w:tc>
      </w:tr>
      <w:tr w:rsidR="00222273" w:rsidTr="001F03C9">
        <w:tc>
          <w:tcPr>
            <w:tcW w:w="993" w:type="dxa"/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30-31</w:t>
            </w:r>
          </w:p>
        </w:tc>
        <w:tc>
          <w:tcPr>
            <w:tcW w:w="2268" w:type="dxa"/>
          </w:tcPr>
          <w:p w:rsidR="00222273" w:rsidRDefault="00222273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222273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снизу, сверху, слева, справа, подачи в зону.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03C86" w:rsidTr="001F03C9">
        <w:tc>
          <w:tcPr>
            <w:tcW w:w="993" w:type="dxa"/>
          </w:tcPr>
          <w:p w:rsidR="00503C86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32-33</w:t>
            </w:r>
          </w:p>
        </w:tc>
        <w:tc>
          <w:tcPr>
            <w:tcW w:w="2268" w:type="dxa"/>
          </w:tcPr>
          <w:p w:rsid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Удары справа, слева по высокой траектории, удар «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смеш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», подача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3C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зону.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79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C1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3C86" w:rsidRPr="00F040FF" w:rsidTr="001F03C9">
        <w:tc>
          <w:tcPr>
            <w:tcW w:w="993" w:type="dxa"/>
          </w:tcPr>
          <w:p w:rsidR="00503C86" w:rsidRP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3C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503C86" w:rsidRDefault="00503C8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503C86" w:rsidRDefault="00D268F6" w:rsidP="001716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и эстафеты с применением элементов бадминтона.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5574B" w:rsidRPr="00CC1794" w:rsidRDefault="0065574B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D268F6" w:rsidRDefault="001716AC" w:rsidP="0065574B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3C86">
        <w:rPr>
          <w:rFonts w:ascii="Times New Roman" w:hAnsi="Times New Roman"/>
          <w:b/>
          <w:bCs/>
          <w:sz w:val="24"/>
          <w:szCs w:val="24"/>
          <w:lang w:val="ru-RU"/>
        </w:rPr>
        <w:t>Содержание программы внеурочной деятельности</w:t>
      </w:r>
      <w:r w:rsidR="00D268F6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D268F6" w:rsidRPr="00503C86" w:rsidRDefault="001716AC" w:rsidP="0065574B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3C8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"/>
        <w:gridCol w:w="1421"/>
        <w:gridCol w:w="1804"/>
        <w:gridCol w:w="3112"/>
        <w:gridCol w:w="1418"/>
        <w:gridCol w:w="1241"/>
      </w:tblGrid>
      <w:tr w:rsidR="009F2A6D" w:rsidTr="00E10D68">
        <w:tc>
          <w:tcPr>
            <w:tcW w:w="467" w:type="dxa"/>
          </w:tcPr>
          <w:p w:rsidR="00D268F6" w:rsidRDefault="00D268F6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21" w:type="dxa"/>
          </w:tcPr>
          <w:p w:rsidR="00D268F6" w:rsidRDefault="00D268F6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804" w:type="dxa"/>
          </w:tcPr>
          <w:p w:rsidR="00D268F6" w:rsidRDefault="00D268F6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Основные теоретические понятия</w:t>
            </w:r>
          </w:p>
        </w:tc>
        <w:tc>
          <w:tcPr>
            <w:tcW w:w="3112" w:type="dxa"/>
          </w:tcPr>
          <w:p w:rsidR="00D268F6" w:rsidRDefault="00D268F6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418" w:type="dxa"/>
          </w:tcPr>
          <w:p w:rsidR="00D268F6" w:rsidRDefault="00E10D6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Оборудо</w:t>
            </w:r>
            <w:r w:rsidR="00D268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вание, оснащенность</w:t>
            </w:r>
          </w:p>
        </w:tc>
        <w:tc>
          <w:tcPr>
            <w:tcW w:w="1241" w:type="dxa"/>
          </w:tcPr>
          <w:p w:rsidR="00D268F6" w:rsidRDefault="00D268F6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004CE7" w:rsidTr="00E10D68">
        <w:tc>
          <w:tcPr>
            <w:tcW w:w="467" w:type="dxa"/>
          </w:tcPr>
          <w:p w:rsidR="00004CE7" w:rsidRPr="00E10D68" w:rsidRDefault="00004CE7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421" w:type="dxa"/>
          </w:tcPr>
          <w:p w:rsidR="00004CE7" w:rsidRPr="00E10D68" w:rsidRDefault="00004CE7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Баскетбол.</w:t>
            </w:r>
          </w:p>
        </w:tc>
        <w:tc>
          <w:tcPr>
            <w:tcW w:w="1804" w:type="dxa"/>
          </w:tcPr>
          <w:p w:rsidR="00004CE7" w:rsidRDefault="00004CE7" w:rsidP="00004CE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>- История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возникновения игры.</w:t>
            </w:r>
          </w:p>
          <w:p w:rsidR="00004CE7" w:rsidRDefault="00004CE7" w:rsidP="00004CE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004CE7" w:rsidRDefault="00004CE7" w:rsidP="00004CE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F2A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E0F2A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F2A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соревнований.</w:t>
            </w:r>
          </w:p>
          <w:p w:rsidR="00004CE7" w:rsidRPr="00D268F6" w:rsidRDefault="00004CE7" w:rsidP="00004CE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Т.Б. на занятиях б/б.</w:t>
            </w:r>
          </w:p>
        </w:tc>
        <w:tc>
          <w:tcPr>
            <w:tcW w:w="3112" w:type="dxa"/>
          </w:tcPr>
          <w:p w:rsidR="00004CE7" w:rsidRPr="009F2A6D" w:rsidRDefault="00004CE7" w:rsidP="009F2A6D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ОФП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СФП, перемещения,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остановки, повороты; Бег с изменением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скорости. Ловля и передача мяча двумя руками от плеча в парах, в тройках на месте и в движении; Броски мяча в корзину одной рукой от плеча с близкого расстояния (со средней дистанции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осле остановки и ведения; Ведение мяча с изменением напр</w:t>
            </w:r>
            <w:r w:rsidR="00305B2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вления после ловли в движении и ведение мяча с ускорением;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приёмов и применение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1794">
              <w:rPr>
                <w:rFonts w:ascii="Times New Roman" w:hAnsi="Times New Roman"/>
                <w:sz w:val="24"/>
                <w:szCs w:val="24"/>
                <w:lang w:val="ru-RU"/>
              </w:rPr>
              <w:t>их в игре 1х2, 2х2, 2х3,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3х3;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Индивидуальные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действия в нападении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защите, выбивание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вырывание мяча,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держание игрока без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мяча и с мячом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Сочетание изученных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приёмов и применение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2A6D">
              <w:rPr>
                <w:rFonts w:ascii="Times New Roman" w:hAnsi="Times New Roman"/>
                <w:sz w:val="24"/>
                <w:szCs w:val="24"/>
                <w:lang w:val="ru-RU"/>
              </w:rPr>
              <w:t>их в игре.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004CE7" w:rsidRPr="00004CE7" w:rsidRDefault="00004CE7" w:rsidP="00004CE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Баскетбол</w:t>
            </w: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мячи, гимнастические скамейки, скакалки, свисток.</w:t>
            </w:r>
          </w:p>
        </w:tc>
        <w:tc>
          <w:tcPr>
            <w:tcW w:w="1241" w:type="dxa"/>
          </w:tcPr>
          <w:p w:rsidR="00004CE7" w:rsidRPr="00004CE7" w:rsidRDefault="00004CE7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Спортаз</w:t>
            </w:r>
            <w:proofErr w:type="spellEnd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спортплощадка</w:t>
            </w:r>
          </w:p>
        </w:tc>
      </w:tr>
      <w:tr w:rsidR="00E10D68" w:rsidTr="00E10D68">
        <w:tc>
          <w:tcPr>
            <w:tcW w:w="467" w:type="dxa"/>
          </w:tcPr>
          <w:p w:rsidR="00E10D68" w:rsidRPr="00E10D68" w:rsidRDefault="00E10D6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421" w:type="dxa"/>
          </w:tcPr>
          <w:p w:rsidR="00E10D68" w:rsidRPr="00E10D68" w:rsidRDefault="00E10D6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Пионербол</w:t>
            </w:r>
          </w:p>
        </w:tc>
        <w:tc>
          <w:tcPr>
            <w:tcW w:w="1804" w:type="dxa"/>
            <w:vAlign w:val="bottom"/>
          </w:tcPr>
          <w:p w:rsidR="00E10D68" w:rsidRDefault="00E10D68" w:rsidP="00E10D6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игры;</w:t>
            </w:r>
          </w:p>
          <w:p w:rsidR="00E10D68" w:rsidRDefault="00E10D68" w:rsidP="00E10D6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игры;</w:t>
            </w:r>
          </w:p>
          <w:p w:rsidR="00E10D68" w:rsidRPr="00D268F6" w:rsidRDefault="00E10D68" w:rsidP="00E10D6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;И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нструктаж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Т.Б. на занятиях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пионебола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2" w:type="dxa"/>
          </w:tcPr>
          <w:p w:rsidR="00E10D68" w:rsidRPr="00E10D68" w:rsidRDefault="00E10D6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ОФП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СФП; Обучение техники нападения; Подводящие и подготовительные упражнения; Техника защиты;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включением основных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приёмов игры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нападении и защите;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10D68" w:rsidRPr="00E10D68" w:rsidRDefault="00E10D6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Теннисные мячи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гимнастические скакалки, волейбольные мячи, свисток.</w:t>
            </w:r>
          </w:p>
        </w:tc>
        <w:tc>
          <w:tcPr>
            <w:tcW w:w="1241" w:type="dxa"/>
          </w:tcPr>
          <w:p w:rsidR="00E10D68" w:rsidRDefault="00E10D6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Спортаз</w:t>
            </w:r>
            <w:proofErr w:type="spellEnd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спортплощадка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B4BC8" w:rsidTr="00DB4BC8">
        <w:tc>
          <w:tcPr>
            <w:tcW w:w="467" w:type="dxa"/>
          </w:tcPr>
          <w:p w:rsidR="00DB4BC8" w:rsidRPr="00E10D68" w:rsidRDefault="00DB4BC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1421" w:type="dxa"/>
          </w:tcPr>
          <w:p w:rsidR="00DB4BC8" w:rsidRPr="00E10D68" w:rsidRDefault="00DB4BC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804" w:type="dxa"/>
          </w:tcPr>
          <w:p w:rsidR="00DB4BC8" w:rsidRDefault="00DB4BC8" w:rsidP="00DB4BC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игры;</w:t>
            </w:r>
          </w:p>
          <w:p w:rsidR="00DB4BC8" w:rsidRDefault="00DB4BC8" w:rsidP="00DB4BC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игры;</w:t>
            </w:r>
          </w:p>
          <w:p w:rsidR="00DB4BC8" w:rsidRPr="00D268F6" w:rsidRDefault="00DB4BC8" w:rsidP="00DB4B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нструктаж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Т.Б. на занятиях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волеболом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2" w:type="dxa"/>
          </w:tcPr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ОФП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СФП; Обучение техники нападения: 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стойки, перемещения;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-передача мяча сверху двумя руками стоя лицом, спиной в направлении передачи;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-подача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нижняя и верхняя);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-нападающий удар. Подводящие и подготовительные упражнения. Техника защиты: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-стойки, перемещения;</w:t>
            </w:r>
          </w:p>
          <w:p w:rsid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-прием мяча снизу;</w:t>
            </w:r>
          </w:p>
          <w:p w:rsidR="00DB4BC8" w:rsidRPr="00DB4BC8" w:rsidRDefault="00DB4BC8" w:rsidP="00E10D6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Блокирование.</w:t>
            </w: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Игровые упражнения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t>включением основных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t>приёмов игры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t>нападении и защите.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DB4BC8" w:rsidRPr="00E10D68" w:rsidRDefault="00DB4BC8" w:rsidP="00DB4BC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Теннисные мячи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гимнастические скакалки, волейбольные мячи, свисток. </w:t>
            </w:r>
          </w:p>
        </w:tc>
        <w:tc>
          <w:tcPr>
            <w:tcW w:w="1241" w:type="dxa"/>
          </w:tcPr>
          <w:p w:rsidR="00DB4BC8" w:rsidRDefault="00DB4BC8" w:rsidP="006309B7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Спортаз</w:t>
            </w:r>
            <w:proofErr w:type="spellEnd"/>
            <w:r w:rsidRPr="00004C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спортплощадка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B4BC8" w:rsidRPr="00F040FF" w:rsidTr="00DB4BC8">
        <w:tc>
          <w:tcPr>
            <w:tcW w:w="467" w:type="dxa"/>
          </w:tcPr>
          <w:p w:rsidR="00DB4BC8" w:rsidRPr="00DB4BC8" w:rsidRDefault="00DB4BC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B4BC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1421" w:type="dxa"/>
          </w:tcPr>
          <w:p w:rsidR="00DB4BC8" w:rsidRPr="00DB4BC8" w:rsidRDefault="00DB4BC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B4BC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Бадминтон</w:t>
            </w:r>
          </w:p>
        </w:tc>
        <w:tc>
          <w:tcPr>
            <w:tcW w:w="1804" w:type="dxa"/>
          </w:tcPr>
          <w:p w:rsidR="00DB4BC8" w:rsidRDefault="00DB4BC8" w:rsidP="00DB4BC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игры;</w:t>
            </w:r>
          </w:p>
          <w:p w:rsidR="00DB4BC8" w:rsidRDefault="00DB4BC8" w:rsidP="00DB4BC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игры;</w:t>
            </w:r>
          </w:p>
          <w:p w:rsidR="00DB4BC8" w:rsidRPr="00D268F6" w:rsidRDefault="00DB4BC8" w:rsidP="00DB4B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нструктаж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Т.Б. на занятиях бадминтоном.</w:t>
            </w:r>
          </w:p>
        </w:tc>
        <w:tc>
          <w:tcPr>
            <w:tcW w:w="3112" w:type="dxa"/>
          </w:tcPr>
          <w:p w:rsidR="00DB4BC8" w:rsidRPr="00DB4BC8" w:rsidRDefault="00DB4BC8" w:rsidP="00DB4BC8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ОФП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СФП; Обучение техники нападения; Атакующие удара (справа,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верху,снизу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); Удары внешней и внутренней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стороной ракетки; Техника защиты; Подводящие и подготовительные упражнения. Учебная игра.</w:t>
            </w:r>
          </w:p>
        </w:tc>
        <w:tc>
          <w:tcPr>
            <w:tcW w:w="1418" w:type="dxa"/>
          </w:tcPr>
          <w:p w:rsidR="00DB4BC8" w:rsidRPr="00DB4BC8" w:rsidRDefault="00DB4BC8" w:rsidP="00DB4BC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Теннисные мячи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ракетка, волан, стенка,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свисток.</w:t>
            </w:r>
          </w:p>
        </w:tc>
        <w:tc>
          <w:tcPr>
            <w:tcW w:w="1241" w:type="dxa"/>
          </w:tcPr>
          <w:p w:rsidR="00DB4BC8" w:rsidRDefault="00DB4BC8" w:rsidP="0065574B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716AC" w:rsidRPr="00503C86" w:rsidRDefault="001716AC" w:rsidP="0065574B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623"/>
        <w:gridCol w:w="2800"/>
        <w:gridCol w:w="2060"/>
        <w:gridCol w:w="1360"/>
      </w:tblGrid>
      <w:tr w:rsidR="001716AC" w:rsidRPr="00503C86" w:rsidTr="0065574B">
        <w:trPr>
          <w:trHeight w:val="67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6AC" w:rsidRPr="00503C86" w:rsidRDefault="001716AC" w:rsidP="0022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6AC" w:rsidRPr="00503C86" w:rsidRDefault="0065574B" w:rsidP="0065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1716AC" w:rsidRPr="00503C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Методическое обеспечение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6AC" w:rsidRPr="00503C86" w:rsidRDefault="001716AC" w:rsidP="0022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6AC" w:rsidRPr="00503C86" w:rsidRDefault="001716AC" w:rsidP="0022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6AC" w:rsidRPr="00503C86" w:rsidRDefault="001716AC" w:rsidP="0022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16AC" w:rsidRPr="00503C86" w:rsidRDefault="001716AC" w:rsidP="001716AC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6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Методика работы с детьми строится в направлении личностно-ориентированного взаимодействия с ребёнком, делается акцент на самостоятельную и поисковую активность самих детей, побуждая их к творческому отношению при выполнении заданий.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6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197E86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6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Занятия проводятся в школьном спортивном зале, на школьном стадионе, на игровых площадках. </w:t>
      </w:r>
      <w:r w:rsidRPr="00197E86">
        <w:rPr>
          <w:rFonts w:ascii="Times New Roman" w:hAnsi="Times New Roman"/>
          <w:sz w:val="24"/>
          <w:szCs w:val="24"/>
          <w:lang w:val="ru-RU"/>
        </w:rPr>
        <w:t>Для реализации программы используются спортивные сооружения и спортивный инвентарь.</w:t>
      </w:r>
    </w:p>
    <w:p w:rsidR="001716AC" w:rsidRPr="00197E86" w:rsidRDefault="001716AC" w:rsidP="001716A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197E86" w:rsidRDefault="001716AC" w:rsidP="00BE0F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7E86">
        <w:rPr>
          <w:rFonts w:ascii="Times New Roman" w:hAnsi="Times New Roman"/>
          <w:b/>
          <w:bCs/>
          <w:sz w:val="24"/>
          <w:szCs w:val="24"/>
          <w:lang w:val="ru-RU"/>
        </w:rPr>
        <w:t xml:space="preserve">Список литературы </w:t>
      </w:r>
    </w:p>
    <w:p w:rsidR="001716AC" w:rsidRPr="00197E86" w:rsidRDefault="001716AC" w:rsidP="001716A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Спортивные игры / Под ред. Ю. И Портных. - М.: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ФиС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, 2005г.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4" w:lineRule="auto"/>
        <w:ind w:left="5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Лях, В. И. Комплексная программа физического воспитания для 1–11 классов \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В.И.Лях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А.А.Зданевич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. – М.: Просвещение, 2010г.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4" w:lineRule="auto"/>
        <w:ind w:left="5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школьников: Методический конструктор (пособие для учителей) / Д.В.Григорьев, П.В.Степанов. М: Просвещение, 2012г.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Коротков И.М. Подвижные игры. </w:t>
      </w:r>
      <w:r w:rsidRPr="00CC179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CC1794">
        <w:rPr>
          <w:rFonts w:ascii="Times New Roman" w:hAnsi="Times New Roman"/>
          <w:sz w:val="24"/>
          <w:szCs w:val="24"/>
        </w:rPr>
        <w:t>Знание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, </w:t>
      </w:r>
      <w:r w:rsidRPr="00CC1794">
        <w:rPr>
          <w:rFonts w:ascii="Times New Roman" w:hAnsi="Times New Roman"/>
          <w:sz w:val="24"/>
          <w:szCs w:val="24"/>
          <w:lang w:val="ru-RU"/>
        </w:rPr>
        <w:t>2003</w:t>
      </w:r>
      <w:r w:rsidRPr="00CC1794">
        <w:rPr>
          <w:rFonts w:ascii="Times New Roman" w:hAnsi="Times New Roman"/>
          <w:sz w:val="24"/>
          <w:szCs w:val="24"/>
        </w:rPr>
        <w:t xml:space="preserve">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4" w:lineRule="auto"/>
        <w:ind w:left="5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Гомельский А.Я.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Бакетбол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: секреты мастерства. 1000 баскетбольных упражнений. – М.: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Агенство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Фаир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», 2008г.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716AC" w:rsidRPr="00CC1794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Железняк Ю.Д. Спортивные игры: техника, тактика, методика обучения.  </w:t>
      </w:r>
      <w:r w:rsidRPr="00CC1794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CC1794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CC1794">
        <w:rPr>
          <w:rFonts w:ascii="Times New Roman" w:hAnsi="Times New Roman"/>
          <w:sz w:val="24"/>
          <w:szCs w:val="24"/>
        </w:rPr>
        <w:t xml:space="preserve">, </w:t>
      </w:r>
    </w:p>
    <w:p w:rsidR="001716AC" w:rsidRPr="00CC1794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4"/>
          <w:szCs w:val="24"/>
        </w:rPr>
      </w:pPr>
      <w:r w:rsidRPr="00CC1794">
        <w:rPr>
          <w:rFonts w:ascii="Times New Roman" w:hAnsi="Times New Roman"/>
          <w:sz w:val="24"/>
          <w:szCs w:val="24"/>
        </w:rPr>
        <w:t xml:space="preserve">2004г. </w:t>
      </w:r>
    </w:p>
    <w:p w:rsidR="001716AC" w:rsidRPr="00CC1794" w:rsidRDefault="001716AC" w:rsidP="001716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16AC" w:rsidRPr="0065574B" w:rsidRDefault="001716AC" w:rsidP="001716AC">
      <w:pPr>
        <w:widowControl w:val="0"/>
        <w:numPr>
          <w:ilvl w:val="0"/>
          <w:numId w:val="13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4" w:lineRule="auto"/>
        <w:ind w:left="5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CC1794">
        <w:rPr>
          <w:rFonts w:ascii="Times New Roman" w:hAnsi="Times New Roman"/>
          <w:sz w:val="24"/>
          <w:szCs w:val="24"/>
          <w:lang w:val="ru-RU"/>
        </w:rPr>
        <w:t xml:space="preserve">Физическая культура. 1–11 </w:t>
      </w:r>
      <w:proofErr w:type="spellStart"/>
      <w:r w:rsidRPr="00CC1794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CC1794">
        <w:rPr>
          <w:rFonts w:ascii="Times New Roman" w:hAnsi="Times New Roman"/>
          <w:sz w:val="24"/>
          <w:szCs w:val="24"/>
          <w:lang w:val="ru-RU"/>
        </w:rPr>
        <w:t xml:space="preserve">.: Программа для общеобразовательных учреждений / авт.-сост. </w:t>
      </w:r>
      <w:r w:rsidRPr="0065574B">
        <w:rPr>
          <w:rFonts w:ascii="Times New Roman" w:hAnsi="Times New Roman"/>
          <w:sz w:val="24"/>
          <w:szCs w:val="24"/>
          <w:lang w:val="ru-RU"/>
        </w:rPr>
        <w:t xml:space="preserve">А.П.Матвеев, Т.В.Петрова. – М.: - Дрофа, 2002г. </w:t>
      </w:r>
    </w:p>
    <w:p w:rsidR="001716AC" w:rsidRPr="0065574B" w:rsidRDefault="001716AC" w:rsidP="00171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716AC" w:rsidRPr="0065574B" w:rsidRDefault="001716AC" w:rsidP="001716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1716AC" w:rsidRPr="0065574B" w:rsidSect="00F040FF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000001EB"/>
    <w:multiLevelType w:val="hybridMultilevel"/>
    <w:tmpl w:val="00000BB3"/>
    <w:lvl w:ilvl="0" w:tplc="00002EA6">
      <w:start w:val="6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F17200"/>
    <w:multiLevelType w:val="hybridMultilevel"/>
    <w:tmpl w:val="89DE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90CF6"/>
    <w:multiLevelType w:val="multilevel"/>
    <w:tmpl w:val="BC627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AC"/>
    <w:rsid w:val="00004CE7"/>
    <w:rsid w:val="001716AC"/>
    <w:rsid w:val="00197E86"/>
    <w:rsid w:val="001F03C9"/>
    <w:rsid w:val="00222273"/>
    <w:rsid w:val="00305B2F"/>
    <w:rsid w:val="00503C86"/>
    <w:rsid w:val="005F482E"/>
    <w:rsid w:val="00635F41"/>
    <w:rsid w:val="0065574B"/>
    <w:rsid w:val="00671B33"/>
    <w:rsid w:val="009F2A6D"/>
    <w:rsid w:val="00A26046"/>
    <w:rsid w:val="00BE0F2A"/>
    <w:rsid w:val="00D047BE"/>
    <w:rsid w:val="00D268F6"/>
    <w:rsid w:val="00D948CD"/>
    <w:rsid w:val="00DB41D6"/>
    <w:rsid w:val="00DB4BC8"/>
    <w:rsid w:val="00E10D68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716AC"/>
    <w:pPr>
      <w:ind w:left="720"/>
      <w:contextualSpacing/>
    </w:pPr>
    <w:rPr>
      <w:lang w:val="ru-RU" w:eastAsia="ru-RU"/>
    </w:rPr>
  </w:style>
  <w:style w:type="table" w:styleId="a5">
    <w:name w:val="Table Grid"/>
    <w:basedOn w:val="a1"/>
    <w:uiPriority w:val="59"/>
    <w:rsid w:val="00655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D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46C5-7811-4DCD-A705-4AE5FF6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11</cp:revision>
  <cp:lastPrinted>2015-06-03T09:32:00Z</cp:lastPrinted>
  <dcterms:created xsi:type="dcterms:W3CDTF">2015-06-03T06:10:00Z</dcterms:created>
  <dcterms:modified xsi:type="dcterms:W3CDTF">2023-09-11T07:36:00Z</dcterms:modified>
</cp:coreProperties>
</file>