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B7" w:rsidRPr="009B09B7" w:rsidRDefault="0074677F" w:rsidP="0074677F">
      <w:pPr>
        <w:shd w:val="clear" w:color="auto" w:fill="FFFFFF"/>
        <w:spacing w:after="0" w:line="240" w:lineRule="auto"/>
        <w:ind w:left="-142" w:right="-1"/>
        <w:jc w:val="center"/>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bCs/>
          <w:noProof/>
          <w:color w:val="000000"/>
          <w:sz w:val="24"/>
          <w:szCs w:val="28"/>
          <w:lang w:eastAsia="ru-RU"/>
        </w:rPr>
        <w:drawing>
          <wp:inline distT="0" distB="0" distL="0" distR="0">
            <wp:extent cx="6952592" cy="9191296"/>
            <wp:effectExtent l="0" t="0" r="0" b="0"/>
            <wp:docPr id="1" name="Рисунок 1" descr="C:\Users\Роман\Desktop\photo_2023-09-08_11-5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Desktop\photo_2023-09-08_11-58-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80" cy="9192205"/>
                    </a:xfrm>
                    <a:prstGeom prst="rect">
                      <a:avLst/>
                    </a:prstGeom>
                    <a:noFill/>
                    <a:ln>
                      <a:noFill/>
                    </a:ln>
                  </pic:spPr>
                </pic:pic>
              </a:graphicData>
            </a:graphic>
          </wp:inline>
        </w:drawing>
      </w:r>
      <w:bookmarkEnd w:id="0"/>
      <w:r w:rsidR="009B09B7" w:rsidRPr="009B09B7">
        <w:rPr>
          <w:rFonts w:ascii="Times New Roman" w:eastAsia="Times New Roman" w:hAnsi="Times New Roman" w:cs="Times New Roman"/>
          <w:b/>
          <w:bCs/>
          <w:color w:val="000000"/>
          <w:sz w:val="28"/>
          <w:szCs w:val="28"/>
          <w:lang w:eastAsia="ru-RU"/>
        </w:rPr>
        <w:lastRenderedPageBreak/>
        <w:t>Пояснительная  записка.</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Настольный теннис – массовый и увлекательный вид спорта. В то же время – это технически и физически сложный вид спорта.</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Данная  программа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общеобразовательных  учреждений.</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В процессе обучения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настольным  теннисом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Благодаря спортивной направленности программы, учащиеся, успешно освоившие программу, смогут участвовать в школьных, районных и областных соревнованиях по настольному  теннису. Благодаря этому учащиеся смогут более плодотворно учиться, меньше болеть.</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Игра  в  настольный  теннис  направлена  на  всестороннее  физическое  развитие  и способствуют  совершенствованию  многих  необходимых  в  жизни двигательных  и  морально-волевых  качеств. Возможность индивидуального и дифференцированного подхода к занимающимся настольным теннисом позволяет охватить большое число учащихся с разными физическими способностями.</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Цель программы </w:t>
      </w:r>
      <w:r w:rsidRPr="009B09B7">
        <w:rPr>
          <w:rFonts w:ascii="Times New Roman" w:eastAsia="Times New Roman" w:hAnsi="Times New Roman" w:cs="Times New Roman"/>
          <w:color w:val="000000"/>
          <w:sz w:val="28"/>
          <w:szCs w:val="28"/>
          <w:lang w:eastAsia="ru-RU"/>
        </w:rPr>
        <w:t>– формирование устойчивого интереса и положительного</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эмоционально-ценностного отношения к физкультурно-оздоровительной и спортивной</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деятельности в целом и к теннису в частности и углубленное изучение спортивной  игры  настольный  теннис.</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Основными задачами</w:t>
      </w:r>
      <w:r w:rsidRPr="009B09B7">
        <w:rPr>
          <w:rFonts w:ascii="Times New Roman" w:eastAsia="Times New Roman" w:hAnsi="Times New Roman" w:cs="Times New Roman"/>
          <w:color w:val="000000"/>
          <w:sz w:val="28"/>
          <w:szCs w:val="28"/>
          <w:lang w:eastAsia="ru-RU"/>
        </w:rPr>
        <w:t>  программы  являются:</w:t>
      </w:r>
    </w:p>
    <w:p w:rsidR="009B09B7" w:rsidRPr="009B09B7" w:rsidRDefault="009B09B7" w:rsidP="009B09B7">
      <w:pPr>
        <w:numPr>
          <w:ilvl w:val="0"/>
          <w:numId w:val="1"/>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Укрепление здоровья;</w:t>
      </w:r>
    </w:p>
    <w:p w:rsidR="009B09B7" w:rsidRPr="009B09B7" w:rsidRDefault="009B09B7" w:rsidP="009B09B7">
      <w:pPr>
        <w:numPr>
          <w:ilvl w:val="0"/>
          <w:numId w:val="1"/>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Содействие правильному физическому развитию;</w:t>
      </w:r>
    </w:p>
    <w:p w:rsidR="009B09B7" w:rsidRPr="009B09B7" w:rsidRDefault="009B09B7" w:rsidP="009B09B7">
      <w:pPr>
        <w:numPr>
          <w:ilvl w:val="0"/>
          <w:numId w:val="1"/>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Приобретение необходимых теоретических знаний;</w:t>
      </w:r>
    </w:p>
    <w:p w:rsidR="009B09B7" w:rsidRPr="009B09B7" w:rsidRDefault="009B09B7" w:rsidP="009B09B7">
      <w:pPr>
        <w:numPr>
          <w:ilvl w:val="0"/>
          <w:numId w:val="1"/>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Овладение основными приемами техники и тактики;</w:t>
      </w:r>
    </w:p>
    <w:p w:rsidR="009B09B7" w:rsidRPr="009B09B7" w:rsidRDefault="009B09B7" w:rsidP="009B09B7">
      <w:pPr>
        <w:numPr>
          <w:ilvl w:val="0"/>
          <w:numId w:val="1"/>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Воспитание воли, смелости, настойчивости, дисциплинированности, коллективизма, чувства дружбы.</w:t>
      </w:r>
    </w:p>
    <w:p w:rsidR="009B09B7" w:rsidRPr="009B09B7" w:rsidRDefault="009B09B7" w:rsidP="009B09B7">
      <w:pPr>
        <w:numPr>
          <w:ilvl w:val="0"/>
          <w:numId w:val="1"/>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Привитие учащимся организаторских навыков;</w:t>
      </w:r>
    </w:p>
    <w:p w:rsidR="009B09B7" w:rsidRPr="009B09B7" w:rsidRDefault="009B09B7" w:rsidP="009B09B7">
      <w:pPr>
        <w:numPr>
          <w:ilvl w:val="0"/>
          <w:numId w:val="1"/>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Повышение специальной, физической, тактической подготовки  учащихся  по  настольному  теннису;</w:t>
      </w:r>
    </w:p>
    <w:p w:rsidR="009B09B7" w:rsidRPr="009B09B7" w:rsidRDefault="009B09B7" w:rsidP="009B09B7">
      <w:pPr>
        <w:numPr>
          <w:ilvl w:val="0"/>
          <w:numId w:val="1"/>
        </w:numPr>
        <w:shd w:val="clear" w:color="auto" w:fill="FFFFFF"/>
        <w:spacing w:after="0" w:line="240" w:lineRule="auto"/>
        <w:ind w:left="0" w:firstLine="900"/>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Подготовка учащихся к  районным  и  областным   соревнованиям;</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Общая характеристика курса.</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Отличительной  особенностью данной дополнительной образовательной программы от уже существующих образовательных программ является:</w:t>
      </w:r>
    </w:p>
    <w:p w:rsidR="009B09B7" w:rsidRPr="009B09B7" w:rsidRDefault="009B09B7" w:rsidP="009B09B7">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развитие  у  детей  координации  движений, выработка  легкости,  и  непринужденности  движений;</w:t>
      </w:r>
    </w:p>
    <w:p w:rsidR="009B09B7" w:rsidRPr="009B09B7" w:rsidRDefault="009B09B7" w:rsidP="009B09B7">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подготовка учащихся к дальнейшему спортивному совершенствованию;</w:t>
      </w:r>
    </w:p>
    <w:p w:rsidR="009B09B7" w:rsidRPr="009B09B7" w:rsidRDefault="009B09B7" w:rsidP="009B09B7">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развитие умственных, психических, физических способностей учащихся.</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lastRenderedPageBreak/>
        <w:t>Программа предусматривает работу с детьми с 11 до 15 лет, проведение теоретических и практических занятий, сдачу контрольных нормативов, участие в соревнованиях.</w:t>
      </w:r>
      <w:r w:rsidRPr="009B09B7">
        <w:rPr>
          <w:rFonts w:ascii="Times New Roman" w:eastAsia="Times New Roman" w:hAnsi="Times New Roman" w:cs="Times New Roman"/>
          <w:b/>
          <w:bCs/>
          <w:color w:val="000000"/>
          <w:sz w:val="28"/>
          <w:szCs w:val="28"/>
          <w:lang w:eastAsia="ru-RU"/>
        </w:rPr>
        <w:t> </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Основной принцип программы – выполнение программных требований по физической, технической, тактической подготовке, выраженных в количественных и качественных (нормативных требованиях) показателей.</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Программа реализуется через учебно-тренировочные занятия. Группы формируются совместно мальчики и девочки.</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170E02"/>
          <w:sz w:val="28"/>
          <w:szCs w:val="28"/>
          <w:lang w:eastAsia="ru-RU"/>
        </w:rPr>
        <w:t>Место предмета в учебном плане.</w:t>
      </w:r>
    </w:p>
    <w:p w:rsid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За</w:t>
      </w:r>
      <w:r>
        <w:rPr>
          <w:rFonts w:ascii="Times New Roman" w:eastAsia="Times New Roman" w:hAnsi="Times New Roman" w:cs="Times New Roman"/>
          <w:color w:val="000000"/>
          <w:sz w:val="28"/>
          <w:szCs w:val="28"/>
          <w:lang w:eastAsia="ru-RU"/>
        </w:rPr>
        <w:t>нятия проводятся 1 раз в неделю.</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Методы  и  формы  обучения.</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Для повышения интереса занимающихся к занятиям настольного  тенниса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 - словесные методы, наглядные методы, практические (игровой, соревновательный, метод упражнений и метод круговой тренировки).</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i/>
          <w:iCs/>
          <w:color w:val="000000"/>
          <w:sz w:val="28"/>
          <w:szCs w:val="28"/>
          <w:u w:val="single"/>
          <w:lang w:eastAsia="ru-RU"/>
        </w:rPr>
        <w:t>Словесные  методы: </w:t>
      </w:r>
      <w:r w:rsidRPr="009B09B7">
        <w:rPr>
          <w:rFonts w:ascii="Times New Roman" w:eastAsia="Times New Roman" w:hAnsi="Times New Roman" w:cs="Times New Roman"/>
          <w:color w:val="000000"/>
          <w:sz w:val="28"/>
          <w:szCs w:val="28"/>
          <w:lang w:eastAsia="ru-RU"/>
        </w:rPr>
        <w:t> создают  у  учащихся  предварительные  представления  об  изучаемом  движении. Для  этой  цели  используются:  объяснение,  рассказ,  замечание, команды,  указания.</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i/>
          <w:iCs/>
          <w:color w:val="000000"/>
          <w:sz w:val="28"/>
          <w:szCs w:val="28"/>
          <w:u w:val="single"/>
          <w:lang w:eastAsia="ru-RU"/>
        </w:rPr>
        <w:t>Наглядные  методы</w:t>
      </w:r>
      <w:proofErr w:type="gramStart"/>
      <w:r w:rsidRPr="009B09B7">
        <w:rPr>
          <w:rFonts w:ascii="Times New Roman" w:eastAsia="Times New Roman" w:hAnsi="Times New Roman" w:cs="Times New Roman"/>
          <w:color w:val="000000"/>
          <w:sz w:val="28"/>
          <w:szCs w:val="28"/>
          <w:lang w:eastAsia="ru-RU"/>
        </w:rPr>
        <w:t> :</w:t>
      </w:r>
      <w:proofErr w:type="gramEnd"/>
      <w:r w:rsidRPr="009B09B7">
        <w:rPr>
          <w:rFonts w:ascii="Times New Roman" w:eastAsia="Times New Roman" w:hAnsi="Times New Roman" w:cs="Times New Roman"/>
          <w:color w:val="000000"/>
          <w:sz w:val="28"/>
          <w:szCs w:val="28"/>
          <w:lang w:eastAsia="ru-RU"/>
        </w:rPr>
        <w:t xml:space="preserve">  применяются  главным  образом  в  виде  показа  упражнения,  наглядных  пособий, видеофильмов. Эти  методы  помогают  создать  у  учащихся  конкретные  представления  об  изучаемых  действиях.</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i/>
          <w:iCs/>
          <w:color w:val="000000"/>
          <w:sz w:val="28"/>
          <w:szCs w:val="28"/>
          <w:u w:val="single"/>
          <w:lang w:eastAsia="ru-RU"/>
        </w:rPr>
        <w:t>Практические  методы: </w:t>
      </w:r>
      <w:r w:rsidRPr="009B09B7">
        <w:rPr>
          <w:rFonts w:ascii="Times New Roman" w:eastAsia="Times New Roman" w:hAnsi="Times New Roman" w:cs="Times New Roman"/>
          <w:color w:val="000000"/>
          <w:sz w:val="28"/>
          <w:szCs w:val="28"/>
          <w:lang w:eastAsia="ru-RU"/>
        </w:rPr>
        <w:t> </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1. Метод  упражнений;</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2.  Игровой  метод;</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3.  Соревновательный;</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4.  Метод  круговой  тренировки.</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Главным из них является </w:t>
      </w:r>
      <w:r w:rsidRPr="009B09B7">
        <w:rPr>
          <w:rFonts w:ascii="Times New Roman" w:eastAsia="Times New Roman" w:hAnsi="Times New Roman" w:cs="Times New Roman"/>
          <w:i/>
          <w:iCs/>
          <w:color w:val="000000"/>
          <w:sz w:val="28"/>
          <w:szCs w:val="28"/>
          <w:u w:val="single"/>
          <w:lang w:eastAsia="ru-RU"/>
        </w:rPr>
        <w:t>метод упражнений</w:t>
      </w:r>
      <w:r w:rsidRPr="009B09B7">
        <w:rPr>
          <w:rFonts w:ascii="Times New Roman" w:eastAsia="Times New Roman" w:hAnsi="Times New Roman" w:cs="Times New Roman"/>
          <w:i/>
          <w:iCs/>
          <w:color w:val="000000"/>
          <w:sz w:val="28"/>
          <w:szCs w:val="28"/>
          <w:lang w:eastAsia="ru-RU"/>
        </w:rPr>
        <w:t>,</w:t>
      </w:r>
      <w:r w:rsidRPr="009B09B7">
        <w:rPr>
          <w:rFonts w:ascii="Times New Roman" w:eastAsia="Times New Roman" w:hAnsi="Times New Roman" w:cs="Times New Roman"/>
          <w:color w:val="000000"/>
          <w:sz w:val="28"/>
          <w:szCs w:val="28"/>
          <w:lang w:eastAsia="ru-RU"/>
        </w:rPr>
        <w:t> который предусматривает многократные повторения движений. Упражнения разучиваются двумя методами  - в целом  и  по частям.</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Игровой  и  </w:t>
      </w:r>
      <w:proofErr w:type="gramStart"/>
      <w:r w:rsidRPr="009B09B7">
        <w:rPr>
          <w:rFonts w:ascii="Times New Roman" w:eastAsia="Times New Roman" w:hAnsi="Times New Roman" w:cs="Times New Roman"/>
          <w:color w:val="000000"/>
          <w:sz w:val="28"/>
          <w:szCs w:val="28"/>
          <w:lang w:eastAsia="ru-RU"/>
        </w:rPr>
        <w:t>соревновательный</w:t>
      </w:r>
      <w:proofErr w:type="gramEnd"/>
      <w:r w:rsidRPr="009B09B7">
        <w:rPr>
          <w:rFonts w:ascii="Times New Roman" w:eastAsia="Times New Roman" w:hAnsi="Times New Roman" w:cs="Times New Roman"/>
          <w:color w:val="000000"/>
          <w:sz w:val="28"/>
          <w:szCs w:val="28"/>
          <w:lang w:eastAsia="ru-RU"/>
        </w:rPr>
        <w:t xml:space="preserve">  методы  применяются  после  того,  как  у  учащихся  образовались  некоторые  навыки  игры.</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Метод  круговой  тренировки  предусматривает  выполнение  заданий  на  специально  подготовленных  местах (станциях).  Упражнения  подбираются  с  учетом  технических  и  физических  способностей  занимающихся.</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Формы  обучения:  </w:t>
      </w:r>
      <w:r w:rsidRPr="009B09B7">
        <w:rPr>
          <w:rFonts w:ascii="Times New Roman" w:eastAsia="Times New Roman" w:hAnsi="Times New Roman" w:cs="Times New Roman"/>
          <w:color w:val="000000"/>
          <w:sz w:val="28"/>
          <w:szCs w:val="28"/>
          <w:lang w:eastAsia="ru-RU"/>
        </w:rPr>
        <w:t>индивидуальная,</w:t>
      </w:r>
      <w:r w:rsidRPr="009B09B7">
        <w:rPr>
          <w:rFonts w:ascii="Times New Roman" w:eastAsia="Times New Roman" w:hAnsi="Times New Roman" w:cs="Times New Roman"/>
          <w:b/>
          <w:bCs/>
          <w:color w:val="000000"/>
          <w:sz w:val="28"/>
          <w:szCs w:val="28"/>
          <w:lang w:eastAsia="ru-RU"/>
        </w:rPr>
        <w:t>  </w:t>
      </w:r>
      <w:r w:rsidRPr="009B09B7">
        <w:rPr>
          <w:rFonts w:ascii="Times New Roman" w:eastAsia="Times New Roman" w:hAnsi="Times New Roman" w:cs="Times New Roman"/>
          <w:color w:val="000000"/>
          <w:sz w:val="28"/>
          <w:szCs w:val="28"/>
          <w:lang w:eastAsia="ru-RU"/>
        </w:rPr>
        <w:t>фронтальная,</w:t>
      </w:r>
      <w:r w:rsidRPr="009B09B7">
        <w:rPr>
          <w:rFonts w:ascii="Times New Roman" w:eastAsia="Times New Roman" w:hAnsi="Times New Roman" w:cs="Times New Roman"/>
          <w:b/>
          <w:bCs/>
          <w:color w:val="000000"/>
          <w:sz w:val="28"/>
          <w:szCs w:val="28"/>
          <w:lang w:eastAsia="ru-RU"/>
        </w:rPr>
        <w:t>  </w:t>
      </w:r>
      <w:r w:rsidRPr="009B09B7">
        <w:rPr>
          <w:rFonts w:ascii="Times New Roman" w:eastAsia="Times New Roman" w:hAnsi="Times New Roman" w:cs="Times New Roman"/>
          <w:color w:val="000000"/>
          <w:sz w:val="28"/>
          <w:szCs w:val="28"/>
          <w:lang w:eastAsia="ru-RU"/>
        </w:rPr>
        <w:t>групповая,  поточная.</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В конце изучения программы теннисисты получат необходимый минимум знаний для физического самосовершенствования, знания правил соревнований по         настольному теннису, навыки простейшего судейства. Приобретут необходимые знания и умения, что позволит учащимся принимать участие в школьных, районных, окружных соревнованиях.</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Формы и средства контроля</w:t>
      </w:r>
    </w:p>
    <w:p w:rsid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xml:space="preserve">        Управление спортивной подготовкой детей в настольный теннис предусматривает постоянное внесение корректив в выполнение учебных планов занятий. Эффективность управления находится в прямой зависимости от систематичности, своевременности и </w:t>
      </w:r>
      <w:r w:rsidRPr="009B09B7">
        <w:rPr>
          <w:rFonts w:ascii="Times New Roman" w:eastAsia="Times New Roman" w:hAnsi="Times New Roman" w:cs="Times New Roman"/>
          <w:color w:val="000000"/>
          <w:sz w:val="28"/>
          <w:szCs w:val="28"/>
          <w:lang w:eastAsia="ru-RU"/>
        </w:rPr>
        <w:lastRenderedPageBreak/>
        <w:t>качества информации, полученной посредством измерения, наблюдений и оценок.                                                             </w:t>
      </w:r>
    </w:p>
    <w:p w:rsid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По мере прохождения учебного материала проводится текущий контроль освоения учебного материала и выполнения учебных нормативов по общефизической и технической подготовке.                                                              </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Физическая подготовленность проверяется при стартовом контроле и сдаче контрольных нормативов в конце учебного года.</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Содержание  программы.</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Материал  программы  дается  в  трех  разделах:</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Первый раздел  «Этапы обучения». В ней указывается периодичность обучения и возраст занимающихся на каждом этапе.</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Второй раздел «Тематическое планирование». Отражает распределение нагрузки (часов) на содержание учебного материала. Раздел состоит из глав «Теоретическая подготовка, техническая подготовка, тактическая, физическая, специальная физическая подготовка, игровая, соревнования и  контрольные испытания.</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Третий раздел «Контрольные испытания». Указаны требования к овладению программы на каждом этапе обучения и основами техники настольного тенниса.</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Основы  знаний.  </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1.Соблюдение техники безопасности на занятиях  настольного  тенниса.</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2. Краткий обзор состояния и развития  настольного  тенниса  в  России.</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3. Влияние физических упражнений на строение  и функции  организма  человека.</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4.  Гигиена, закаливание, режим  и  питание  спортсменов.</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5.  Правила  соревнований  по  настольному  теннису.</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w:t>
      </w:r>
      <w:r w:rsidRPr="009B09B7">
        <w:rPr>
          <w:rFonts w:ascii="Times New Roman" w:eastAsia="Times New Roman" w:hAnsi="Times New Roman" w:cs="Times New Roman"/>
          <w:b/>
          <w:bCs/>
          <w:color w:val="000000"/>
          <w:sz w:val="28"/>
          <w:szCs w:val="28"/>
          <w:lang w:eastAsia="ru-RU"/>
        </w:rPr>
        <w:t>Общая физическая подготовка</w:t>
      </w:r>
      <w:r w:rsidRPr="009B09B7">
        <w:rPr>
          <w:rFonts w:ascii="Times New Roman" w:eastAsia="Times New Roman" w:hAnsi="Times New Roman" w:cs="Times New Roman"/>
          <w:color w:val="000000"/>
          <w:sz w:val="28"/>
          <w:szCs w:val="28"/>
          <w:lang w:eastAsia="ru-RU"/>
        </w:rPr>
        <w:t> является основой развития физических качеств, способностей</w:t>
      </w:r>
      <w:proofErr w:type="gramStart"/>
      <w:r w:rsidRPr="009B09B7">
        <w:rPr>
          <w:rFonts w:ascii="Times New Roman" w:eastAsia="Times New Roman" w:hAnsi="Times New Roman" w:cs="Times New Roman"/>
          <w:color w:val="000000"/>
          <w:sz w:val="28"/>
          <w:szCs w:val="28"/>
          <w:lang w:eastAsia="ru-RU"/>
        </w:rPr>
        <w:t xml:space="preserve"> ,</w:t>
      </w:r>
      <w:proofErr w:type="gramEnd"/>
      <w:r w:rsidRPr="009B09B7">
        <w:rPr>
          <w:rFonts w:ascii="Times New Roman" w:eastAsia="Times New Roman" w:hAnsi="Times New Roman" w:cs="Times New Roman"/>
          <w:color w:val="000000"/>
          <w:sz w:val="28"/>
          <w:szCs w:val="28"/>
          <w:lang w:eastAsia="ru-RU"/>
        </w:rPr>
        <w:t xml:space="preserve"> двигательных навыков  игроков  на различных этапах их подготовки. Поэтому  большое внимание на занятиях   настольного  тенниса  будет уделяться  развитию двигательных качеств  игроков  и  совершенствованию:  силы, быстроты, выносливости, ловкости  и  координации  движений.</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Специальная  физическая  подготовка</w:t>
      </w:r>
      <w:r w:rsidRPr="009B09B7">
        <w:rPr>
          <w:rFonts w:ascii="Times New Roman" w:eastAsia="Times New Roman" w:hAnsi="Times New Roman" w:cs="Times New Roman"/>
          <w:color w:val="000000"/>
          <w:sz w:val="28"/>
          <w:szCs w:val="28"/>
          <w:lang w:eastAsia="ru-RU"/>
        </w:rPr>
        <w:t>          занимает  очень  важное  место  в  тренировке  теннисистов, поэтому  будет  уделяться большое  внимание  упражнениям,  которые  способствуют  формированию  общей  культуры  движений,  подготавливают  организм  к  физической  деятельности,  развивают  определенные  двигательные   качества.</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Техника и тактика игры</w:t>
      </w:r>
      <w:r w:rsidRPr="009B09B7">
        <w:rPr>
          <w:rFonts w:ascii="Times New Roman" w:eastAsia="Times New Roman" w:hAnsi="Times New Roman" w:cs="Times New Roman"/>
          <w:color w:val="000000"/>
          <w:sz w:val="28"/>
          <w:szCs w:val="28"/>
          <w:lang w:eastAsia="ru-RU"/>
        </w:rPr>
        <w:t>.  В  этом  разделе  представлен  материал, способствующий  обучению  техническим  и  тактическим  приемам  игры. В  конце  </w:t>
      </w:r>
      <w:proofErr w:type="gramStart"/>
      <w:r w:rsidRPr="009B09B7">
        <w:rPr>
          <w:rFonts w:ascii="Times New Roman" w:eastAsia="Times New Roman" w:hAnsi="Times New Roman" w:cs="Times New Roman"/>
          <w:color w:val="000000"/>
          <w:sz w:val="28"/>
          <w:szCs w:val="28"/>
          <w:lang w:eastAsia="ru-RU"/>
        </w:rPr>
        <w:t>обучения  по  программе</w:t>
      </w:r>
      <w:proofErr w:type="gramEnd"/>
      <w:r w:rsidRPr="009B09B7">
        <w:rPr>
          <w:rFonts w:ascii="Times New Roman" w:eastAsia="Times New Roman" w:hAnsi="Times New Roman" w:cs="Times New Roman"/>
          <w:color w:val="000000"/>
          <w:sz w:val="28"/>
          <w:szCs w:val="28"/>
          <w:lang w:eastAsia="ru-RU"/>
        </w:rPr>
        <w:t xml:space="preserve">  учащиеся  должны  знать  правила  игры  и  принимать  участие  в  различных  соревнованиях.</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170E02"/>
          <w:sz w:val="28"/>
          <w:szCs w:val="28"/>
          <w:lang w:eastAsia="ru-RU"/>
        </w:rPr>
        <w:t>Планируемые результаты</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i/>
          <w:iCs/>
          <w:color w:val="000000"/>
          <w:sz w:val="28"/>
          <w:szCs w:val="28"/>
          <w:lang w:eastAsia="ru-RU"/>
        </w:rPr>
        <w:t>Личностные результаты </w:t>
      </w:r>
      <w:r w:rsidRPr="009B09B7">
        <w:rPr>
          <w:rFonts w:ascii="Times New Roman" w:eastAsia="Times New Roman" w:hAnsi="Times New Roman" w:cs="Times New Roman"/>
          <w:color w:val="000000"/>
          <w:sz w:val="28"/>
          <w:szCs w:val="28"/>
          <w:lang w:eastAsia="ru-RU"/>
        </w:rPr>
        <w:t xml:space="preserve">отражаются в индивидуальных качественных свойствах обучающихся, которые приобретаются в процессе освоения учебного предмета «Настольный теннис». Эти качественные свойства проявляются,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занятия теннисом для удовлетворения индивидуальных интересов и потребностей, достижения личностно значимых результатов в физическом совершенстве. При </w:t>
      </w:r>
      <w:r w:rsidRPr="009B09B7">
        <w:rPr>
          <w:rFonts w:ascii="Times New Roman" w:eastAsia="Times New Roman" w:hAnsi="Times New Roman" w:cs="Times New Roman"/>
          <w:color w:val="000000"/>
          <w:sz w:val="28"/>
          <w:szCs w:val="28"/>
          <w:lang w:eastAsia="ru-RU"/>
        </w:rPr>
        <w:lastRenderedPageBreak/>
        <w:t>занятиях теннисом стимулируется работа сердечно-сосудистой системы, развивается выносливость, скоростно-силовые и скоростные способности, укрепляются крупные мышц рук, плеч, ног. Происходит общее укрепление и оздоровление организма. Соревновательный элемент в теннисе способствует развитию личности ребенка, в частности качеств лидера, воспитывает целеустремленность. Теннис позволяет выразить себя как индивидуально, так и как игрока команды. Способствует развитию уверенности в себе, умению ставить и решать двигательные задачи.</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i/>
          <w:iCs/>
          <w:color w:val="000000"/>
          <w:sz w:val="28"/>
          <w:szCs w:val="28"/>
          <w:lang w:eastAsia="ru-RU"/>
        </w:rPr>
        <w:t>Метапредметные результаты </w:t>
      </w:r>
      <w:r w:rsidRPr="009B09B7">
        <w:rPr>
          <w:rFonts w:ascii="Times New Roman" w:eastAsia="Times New Roman" w:hAnsi="Times New Roman" w:cs="Times New Roman"/>
          <w:color w:val="000000"/>
          <w:sz w:val="28"/>
          <w:szCs w:val="28"/>
          <w:lang w:eastAsia="ru-RU"/>
        </w:rPr>
        <w:t>характеризуют уровень сформированности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 умение учиться, так и в реальной повседневной жизни обучающихся.</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i/>
          <w:iCs/>
          <w:color w:val="000000"/>
          <w:sz w:val="28"/>
          <w:szCs w:val="28"/>
          <w:lang w:eastAsia="ru-RU"/>
        </w:rPr>
        <w:t>В области физической культуры:</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владение широким арсеналом двигательных действий и физических упражнений на базе тенниса, активное их использование в самостоятельно организуемой спортивно-оздоровительной и физкультурно-оздоровительной деятельности;</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владение способами наблюдения за показателями индивидуального здоровья, физического развития, использование этих показателей в организации и проведении самостоятельных форм занятий по теннису.</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i/>
          <w:iCs/>
          <w:color w:val="000000"/>
          <w:sz w:val="28"/>
          <w:szCs w:val="28"/>
          <w:lang w:eastAsia="ru-RU"/>
        </w:rPr>
        <w:t>Предметные результаты </w:t>
      </w:r>
      <w:r w:rsidRPr="009B09B7">
        <w:rPr>
          <w:rFonts w:ascii="Times New Roman" w:eastAsia="Times New Roman" w:hAnsi="Times New Roman" w:cs="Times New Roman"/>
          <w:color w:val="000000"/>
          <w:sz w:val="28"/>
          <w:szCs w:val="28"/>
          <w:lang w:eastAsia="ru-RU"/>
        </w:rPr>
        <w:t>характеризуют опыт обучающихся в творческой двигательной деятельности, которые приобретаются и закрепляются в процессе освоения учебного предмета «Физическая культура». Приобретаемый опыт проявляется в освоении двигательных умений и навыков, умениях их применять при решении практических задач, связанных с организацией и проведением самостоятельных занятий по теннису.</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i/>
          <w:iCs/>
          <w:color w:val="000000"/>
          <w:sz w:val="28"/>
          <w:szCs w:val="28"/>
          <w:lang w:eastAsia="ru-RU"/>
        </w:rPr>
        <w:t>В области познавательной культуры:</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владение знаниями об особенностях индивидуального здоровья и о функциональных возможностях организма, способах профилактики заболеваний средствами физической культуры, в частности тенниса;</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i/>
          <w:iCs/>
          <w:color w:val="000000"/>
          <w:sz w:val="28"/>
          <w:szCs w:val="28"/>
          <w:lang w:eastAsia="ru-RU"/>
        </w:rPr>
        <w:t>В области нравственной культуры:</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 в теннисе;</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i/>
          <w:iCs/>
          <w:color w:val="000000"/>
          <w:sz w:val="28"/>
          <w:szCs w:val="28"/>
          <w:lang w:eastAsia="ru-RU"/>
        </w:rPr>
        <w:t>В области трудовой культуры:</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i/>
          <w:iCs/>
          <w:color w:val="000000"/>
          <w:sz w:val="28"/>
          <w:szCs w:val="28"/>
          <w:lang w:eastAsia="ru-RU"/>
        </w:rPr>
        <w:t>В области эстетической культуры:</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умение длительно сохранять правильную осанку при разнообразных формах движения и передвижений;</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умение передвигаться красиво легко и непринужденно.</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i/>
          <w:iCs/>
          <w:color w:val="000000"/>
          <w:sz w:val="28"/>
          <w:szCs w:val="28"/>
          <w:lang w:eastAsia="ru-RU"/>
        </w:rPr>
        <w:lastRenderedPageBreak/>
        <w:t>В области коммуникативной культуры:</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реализация процесса сотрудничества на основе взаимопонимания.</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i/>
          <w:iCs/>
          <w:color w:val="000000"/>
          <w:sz w:val="28"/>
          <w:szCs w:val="28"/>
          <w:lang w:eastAsia="ru-RU"/>
        </w:rPr>
        <w:t>В области физической культуры:</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 владение навыками выполнения жизненно важных двигательных умений (ходьба, бег, прыжки, и др.) различными способами, в различных изменяющихся внешних условиях;</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владение навыками выполнения разнообразных физических упражнений, технических действий в теннисе, а также применения их в игровой и соревновательной деятельности;</w:t>
      </w:r>
    </w:p>
    <w:p w:rsidR="009B09B7" w:rsidRPr="009B09B7" w:rsidRDefault="009B09B7" w:rsidP="009B09B7">
      <w:pPr>
        <w:shd w:val="clear" w:color="auto" w:fill="FFFFFF"/>
        <w:spacing w:after="0" w:line="240" w:lineRule="auto"/>
        <w:ind w:firstLine="56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умение максимально проявлять физические способности при выполнении тестовых заданий по теннису.</w:t>
      </w:r>
    </w:p>
    <w:p w:rsidR="009B09B7" w:rsidRDefault="009B09B7" w:rsidP="009B09B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B09B7" w:rsidRDefault="009B09B7" w:rsidP="009B09B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B09B7" w:rsidRDefault="009B09B7" w:rsidP="009B09B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B09B7" w:rsidRDefault="009B09B7" w:rsidP="009B09B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B09B7" w:rsidRDefault="009B09B7" w:rsidP="009B09B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B09B7" w:rsidRDefault="009B09B7" w:rsidP="009B09B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B09B7" w:rsidRDefault="009B09B7" w:rsidP="009B09B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Календарно-тематическое планирование</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 xml:space="preserve">для </w:t>
      </w:r>
      <w:r>
        <w:rPr>
          <w:rFonts w:ascii="Times New Roman" w:eastAsia="Times New Roman" w:hAnsi="Times New Roman" w:cs="Times New Roman"/>
          <w:b/>
          <w:bCs/>
          <w:color w:val="000000"/>
          <w:sz w:val="28"/>
          <w:szCs w:val="28"/>
          <w:lang w:eastAsia="ru-RU"/>
        </w:rPr>
        <w:t>5</w:t>
      </w:r>
      <w:r w:rsidRPr="009B09B7">
        <w:rPr>
          <w:rFonts w:ascii="Times New Roman" w:eastAsia="Times New Roman" w:hAnsi="Times New Roman" w:cs="Times New Roman"/>
          <w:b/>
          <w:bCs/>
          <w:color w:val="000000"/>
          <w:sz w:val="28"/>
          <w:szCs w:val="28"/>
          <w:lang w:eastAsia="ru-RU"/>
        </w:rPr>
        <w:t xml:space="preserve"> класса по настольному теннису</w:t>
      </w:r>
    </w:p>
    <w:tbl>
      <w:tblPr>
        <w:tblW w:w="6028"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42"/>
        <w:gridCol w:w="5386"/>
      </w:tblGrid>
      <w:tr w:rsidR="009B09B7" w:rsidRPr="009B09B7" w:rsidTr="009B09B7">
        <w:trPr>
          <w:trHeight w:val="509"/>
        </w:trPr>
        <w:tc>
          <w:tcPr>
            <w:tcW w:w="6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170E02"/>
                <w:sz w:val="28"/>
                <w:szCs w:val="28"/>
                <w:lang w:eastAsia="ru-RU"/>
              </w:rPr>
              <w:t>№ п/п</w:t>
            </w:r>
          </w:p>
        </w:tc>
        <w:tc>
          <w:tcPr>
            <w:tcW w:w="53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170E02"/>
                <w:sz w:val="28"/>
                <w:szCs w:val="28"/>
                <w:lang w:eastAsia="ru-RU"/>
              </w:rPr>
              <w:t>Название темы</w:t>
            </w:r>
          </w:p>
        </w:tc>
      </w:tr>
      <w:tr w:rsidR="009B09B7" w:rsidRPr="009B09B7" w:rsidTr="009B09B7">
        <w:trPr>
          <w:trHeight w:val="509"/>
        </w:trPr>
        <w:tc>
          <w:tcPr>
            <w:tcW w:w="6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09B7" w:rsidRPr="009B09B7" w:rsidRDefault="009B09B7" w:rsidP="009B09B7">
            <w:pPr>
              <w:spacing w:after="0" w:line="240" w:lineRule="auto"/>
              <w:rPr>
                <w:rFonts w:ascii="Times New Roman" w:eastAsia="Times New Roman" w:hAnsi="Times New Roman" w:cs="Times New Roman"/>
                <w:color w:val="000000"/>
                <w:sz w:val="28"/>
                <w:szCs w:val="28"/>
                <w:lang w:eastAsia="ru-RU"/>
              </w:rPr>
            </w:pPr>
          </w:p>
        </w:tc>
        <w:tc>
          <w:tcPr>
            <w:tcW w:w="53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B09B7" w:rsidRPr="009B09B7" w:rsidRDefault="009B09B7" w:rsidP="009B09B7">
            <w:pPr>
              <w:spacing w:after="0" w:line="240" w:lineRule="auto"/>
              <w:rPr>
                <w:rFonts w:ascii="Times New Roman" w:eastAsia="Times New Roman" w:hAnsi="Times New Roman" w:cs="Times New Roman"/>
                <w:color w:val="000000"/>
                <w:sz w:val="28"/>
                <w:szCs w:val="28"/>
                <w:lang w:eastAsia="ru-RU"/>
              </w:rPr>
            </w:pP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1.</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Инструктаж по Т. Б. История развития настольного тенниса.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2.</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Гигиена и врачебный контроль. Элементы стола и ракетки. Правила игры.</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3.</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Стойки и передвижения теннисиста.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4.</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Удар толчком(</w:t>
            </w:r>
            <w:proofErr w:type="spellStart"/>
            <w:r w:rsidRPr="009B09B7">
              <w:rPr>
                <w:rFonts w:ascii="Times New Roman" w:eastAsia="Times New Roman" w:hAnsi="Times New Roman" w:cs="Times New Roman"/>
                <w:color w:val="170E02"/>
                <w:sz w:val="28"/>
                <w:szCs w:val="28"/>
                <w:lang w:eastAsia="ru-RU"/>
              </w:rPr>
              <w:t>откидкой</w:t>
            </w:r>
            <w:proofErr w:type="spellEnd"/>
            <w:r w:rsidRPr="009B09B7">
              <w:rPr>
                <w:rFonts w:ascii="Times New Roman" w:eastAsia="Times New Roman" w:hAnsi="Times New Roman" w:cs="Times New Roman"/>
                <w:color w:val="170E02"/>
                <w:sz w:val="28"/>
                <w:szCs w:val="28"/>
                <w:lang w:eastAsia="ru-RU"/>
              </w:rPr>
              <w:t>) слева.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5.</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Удар толчком(</w:t>
            </w:r>
            <w:proofErr w:type="spellStart"/>
            <w:r w:rsidRPr="009B09B7">
              <w:rPr>
                <w:rFonts w:ascii="Times New Roman" w:eastAsia="Times New Roman" w:hAnsi="Times New Roman" w:cs="Times New Roman"/>
                <w:color w:val="170E02"/>
                <w:sz w:val="28"/>
                <w:szCs w:val="28"/>
                <w:lang w:eastAsia="ru-RU"/>
              </w:rPr>
              <w:t>откидкой</w:t>
            </w:r>
            <w:proofErr w:type="spellEnd"/>
            <w:r w:rsidRPr="009B09B7">
              <w:rPr>
                <w:rFonts w:ascii="Times New Roman" w:eastAsia="Times New Roman" w:hAnsi="Times New Roman" w:cs="Times New Roman"/>
                <w:color w:val="170E02"/>
                <w:sz w:val="28"/>
                <w:szCs w:val="28"/>
                <w:lang w:eastAsia="ru-RU"/>
              </w:rPr>
              <w:t>) справа.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6.</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 xml:space="preserve">Подача </w:t>
            </w:r>
            <w:proofErr w:type="spellStart"/>
            <w:r w:rsidRPr="009B09B7">
              <w:rPr>
                <w:rFonts w:ascii="Times New Roman" w:eastAsia="Times New Roman" w:hAnsi="Times New Roman" w:cs="Times New Roman"/>
                <w:color w:val="170E02"/>
                <w:sz w:val="28"/>
                <w:szCs w:val="28"/>
                <w:lang w:eastAsia="ru-RU"/>
              </w:rPr>
              <w:t>откидкой</w:t>
            </w:r>
            <w:proofErr w:type="spellEnd"/>
            <w:r w:rsidRPr="009B09B7">
              <w:rPr>
                <w:rFonts w:ascii="Times New Roman" w:eastAsia="Times New Roman" w:hAnsi="Times New Roman" w:cs="Times New Roman"/>
                <w:color w:val="170E02"/>
                <w:sz w:val="28"/>
                <w:szCs w:val="28"/>
                <w:lang w:eastAsia="ru-RU"/>
              </w:rPr>
              <w:t xml:space="preserve"> слева.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7.</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 xml:space="preserve">Подача </w:t>
            </w:r>
            <w:proofErr w:type="spellStart"/>
            <w:r w:rsidRPr="009B09B7">
              <w:rPr>
                <w:rFonts w:ascii="Times New Roman" w:eastAsia="Times New Roman" w:hAnsi="Times New Roman" w:cs="Times New Roman"/>
                <w:color w:val="170E02"/>
                <w:sz w:val="28"/>
                <w:szCs w:val="28"/>
                <w:lang w:eastAsia="ru-RU"/>
              </w:rPr>
              <w:t>откидкой</w:t>
            </w:r>
            <w:proofErr w:type="spellEnd"/>
            <w:r w:rsidRPr="009B09B7">
              <w:rPr>
                <w:rFonts w:ascii="Times New Roman" w:eastAsia="Times New Roman" w:hAnsi="Times New Roman" w:cs="Times New Roman"/>
                <w:color w:val="170E02"/>
                <w:sz w:val="28"/>
                <w:szCs w:val="28"/>
                <w:lang w:eastAsia="ru-RU"/>
              </w:rPr>
              <w:t xml:space="preserve"> справа.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8.</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Учебная игра с изученными элементами.</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9.</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Срезка слева.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10.</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Подача срезкой слева.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11.</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Срезка справа.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12.</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Подача срезкой справа.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13.</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Тактика одиночной игры.</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14.</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Соревнования среди занимающихся.</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15.</w:t>
            </w:r>
          </w:p>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16.</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Накат слева.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17.</w:t>
            </w:r>
          </w:p>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18.</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Накат справа.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lastRenderedPageBreak/>
              <w:t>19.</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Подача накатом слева.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20.</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Подача накатом справа.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21.</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Тактика атакующей игры.</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22.</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«Подставка» слева.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23.</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«Подставка» справа.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24.</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Тактика защитной игры.</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25.</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Учебная игра с изученными элементами.</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26.</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Подача внутренний «маятник».</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27.</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Подача внешний «маятник».</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28.</w:t>
            </w:r>
          </w:p>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29.</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Топ-спин справа.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30.</w:t>
            </w:r>
          </w:p>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31.</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Топ-спин слева.</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32.</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Подача «Веер»</w:t>
            </w:r>
          </w:p>
        </w:tc>
      </w:tr>
      <w:tr w:rsidR="009B09B7" w:rsidRPr="009B09B7" w:rsidTr="009B09B7">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33.</w:t>
            </w:r>
          </w:p>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34.</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09B7" w:rsidRPr="009B09B7" w:rsidRDefault="009B09B7" w:rsidP="009B09B7">
            <w:pPr>
              <w:spacing w:after="0" w:line="0" w:lineRule="atLeast"/>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170E02"/>
                <w:sz w:val="28"/>
                <w:szCs w:val="28"/>
                <w:lang w:eastAsia="ru-RU"/>
              </w:rPr>
              <w:t>Учебная игра, соревнования среди занимающихся.</w:t>
            </w:r>
          </w:p>
        </w:tc>
      </w:tr>
    </w:tbl>
    <w:p w:rsidR="009B09B7" w:rsidRDefault="009B09B7" w:rsidP="009B09B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B09B7" w:rsidRDefault="009B09B7" w:rsidP="009B09B7">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b/>
          <w:bCs/>
          <w:color w:val="000000"/>
          <w:sz w:val="28"/>
          <w:szCs w:val="28"/>
          <w:lang w:eastAsia="ru-RU"/>
        </w:rPr>
        <w:t>Список литературы:</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424242"/>
          <w:sz w:val="28"/>
          <w:szCs w:val="28"/>
          <w:lang w:eastAsia="ru-RU"/>
        </w:rPr>
        <w:t>1</w:t>
      </w:r>
      <w:r w:rsidRPr="009B09B7">
        <w:rPr>
          <w:rFonts w:ascii="Times New Roman" w:eastAsia="Times New Roman" w:hAnsi="Times New Roman" w:cs="Times New Roman"/>
          <w:color w:val="000000"/>
          <w:sz w:val="28"/>
          <w:szCs w:val="28"/>
          <w:lang w:eastAsia="ru-RU"/>
        </w:rPr>
        <w:t>.   Амелин, А. Н., В.А.Пашин. Настольный теннис / А. Н. Амелин. –</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М.</w:t>
      </w:r>
      <w:proofErr w:type="gramStart"/>
      <w:r w:rsidRPr="009B09B7">
        <w:rPr>
          <w:rFonts w:ascii="Times New Roman" w:eastAsia="Times New Roman" w:hAnsi="Times New Roman" w:cs="Times New Roman"/>
          <w:color w:val="000000"/>
          <w:sz w:val="28"/>
          <w:szCs w:val="28"/>
          <w:lang w:eastAsia="ru-RU"/>
        </w:rPr>
        <w:t xml:space="preserve"> :</w:t>
      </w:r>
      <w:proofErr w:type="spellStart"/>
      <w:proofErr w:type="gramEnd"/>
      <w:r w:rsidRPr="009B09B7">
        <w:rPr>
          <w:rFonts w:ascii="Times New Roman" w:eastAsia="Times New Roman" w:hAnsi="Times New Roman" w:cs="Times New Roman"/>
          <w:color w:val="000000"/>
          <w:sz w:val="28"/>
          <w:szCs w:val="28"/>
          <w:lang w:eastAsia="ru-RU"/>
        </w:rPr>
        <w:t>ФиС</w:t>
      </w:r>
      <w:proofErr w:type="spellEnd"/>
      <w:r w:rsidRPr="009B09B7">
        <w:rPr>
          <w:rFonts w:ascii="Times New Roman" w:eastAsia="Times New Roman" w:hAnsi="Times New Roman" w:cs="Times New Roman"/>
          <w:color w:val="000000"/>
          <w:sz w:val="28"/>
          <w:szCs w:val="28"/>
          <w:lang w:eastAsia="ru-RU"/>
        </w:rPr>
        <w:t>, 1980.</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2.   Амелин, А. Н. Настольный теннис (Азбука спорта) / А. Н. Амелин,</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В. А. Пашинин. – М.:</w:t>
      </w:r>
      <w:proofErr w:type="spellStart"/>
      <w:r w:rsidRPr="009B09B7">
        <w:rPr>
          <w:rFonts w:ascii="Times New Roman" w:eastAsia="Times New Roman" w:hAnsi="Times New Roman" w:cs="Times New Roman"/>
          <w:color w:val="000000"/>
          <w:sz w:val="28"/>
          <w:szCs w:val="28"/>
          <w:lang w:eastAsia="ru-RU"/>
        </w:rPr>
        <w:t>ФиС</w:t>
      </w:r>
      <w:proofErr w:type="spellEnd"/>
      <w:r w:rsidRPr="009B09B7">
        <w:rPr>
          <w:rFonts w:ascii="Times New Roman" w:eastAsia="Times New Roman" w:hAnsi="Times New Roman" w:cs="Times New Roman"/>
          <w:color w:val="000000"/>
          <w:sz w:val="28"/>
          <w:szCs w:val="28"/>
          <w:lang w:eastAsia="ru-RU"/>
        </w:rPr>
        <w:t>, 1999.</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xml:space="preserve">3. </w:t>
      </w:r>
      <w:proofErr w:type="spellStart"/>
      <w:r w:rsidRPr="009B09B7">
        <w:rPr>
          <w:rFonts w:ascii="Times New Roman" w:eastAsia="Times New Roman" w:hAnsi="Times New Roman" w:cs="Times New Roman"/>
          <w:color w:val="000000"/>
          <w:sz w:val="28"/>
          <w:szCs w:val="28"/>
          <w:lang w:eastAsia="ru-RU"/>
        </w:rPr>
        <w:t>Барчукова</w:t>
      </w:r>
      <w:proofErr w:type="spellEnd"/>
      <w:r w:rsidRPr="009B09B7">
        <w:rPr>
          <w:rFonts w:ascii="Times New Roman" w:eastAsia="Times New Roman" w:hAnsi="Times New Roman" w:cs="Times New Roman"/>
          <w:color w:val="000000"/>
          <w:sz w:val="28"/>
          <w:szCs w:val="28"/>
          <w:lang w:eastAsia="ru-RU"/>
        </w:rPr>
        <w:t xml:space="preserve">, Г. В. Учись играть в настольный теннис / Г. В. </w:t>
      </w:r>
      <w:proofErr w:type="spellStart"/>
      <w:r w:rsidRPr="009B09B7">
        <w:rPr>
          <w:rFonts w:ascii="Times New Roman" w:eastAsia="Times New Roman" w:hAnsi="Times New Roman" w:cs="Times New Roman"/>
          <w:color w:val="000000"/>
          <w:sz w:val="28"/>
          <w:szCs w:val="28"/>
          <w:lang w:eastAsia="ru-RU"/>
        </w:rPr>
        <w:t>Барчукова</w:t>
      </w:r>
      <w:proofErr w:type="spellEnd"/>
      <w:r w:rsidRPr="009B09B7">
        <w:rPr>
          <w:rFonts w:ascii="Times New Roman" w:eastAsia="Times New Roman" w:hAnsi="Times New Roman" w:cs="Times New Roman"/>
          <w:color w:val="000000"/>
          <w:sz w:val="28"/>
          <w:szCs w:val="28"/>
          <w:lang w:eastAsia="ru-RU"/>
        </w:rPr>
        <w:t>. –</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М.: Советский спорт, 1989.</w:t>
      </w:r>
    </w:p>
    <w:p w:rsidR="009B09B7" w:rsidRPr="009B09B7" w:rsidRDefault="009B09B7" w:rsidP="009B09B7">
      <w:pPr>
        <w:shd w:val="clear" w:color="auto" w:fill="FFFFFF"/>
        <w:spacing w:after="0" w:line="240" w:lineRule="auto"/>
        <w:ind w:left="708" w:hanging="70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xml:space="preserve">4. </w:t>
      </w:r>
      <w:proofErr w:type="spellStart"/>
      <w:r w:rsidRPr="009B09B7">
        <w:rPr>
          <w:rFonts w:ascii="Times New Roman" w:eastAsia="Times New Roman" w:hAnsi="Times New Roman" w:cs="Times New Roman"/>
          <w:color w:val="000000"/>
          <w:sz w:val="28"/>
          <w:szCs w:val="28"/>
          <w:lang w:eastAsia="ru-RU"/>
        </w:rPr>
        <w:t>Г.В.Барчукова</w:t>
      </w:r>
      <w:proofErr w:type="spellEnd"/>
      <w:r w:rsidRPr="009B09B7">
        <w:rPr>
          <w:rFonts w:ascii="Times New Roman" w:eastAsia="Times New Roman" w:hAnsi="Times New Roman" w:cs="Times New Roman"/>
          <w:color w:val="000000"/>
          <w:sz w:val="28"/>
          <w:szCs w:val="28"/>
          <w:lang w:eastAsia="ru-RU"/>
        </w:rPr>
        <w:t xml:space="preserve">. Теория и методика настольного тенниса: учебник для       студентов </w:t>
      </w:r>
      <w:proofErr w:type="spellStart"/>
      <w:r w:rsidRPr="009B09B7">
        <w:rPr>
          <w:rFonts w:ascii="Times New Roman" w:eastAsia="Times New Roman" w:hAnsi="Times New Roman" w:cs="Times New Roman"/>
          <w:color w:val="000000"/>
          <w:sz w:val="28"/>
          <w:szCs w:val="28"/>
          <w:lang w:eastAsia="ru-RU"/>
        </w:rPr>
        <w:t>высш</w:t>
      </w:r>
      <w:proofErr w:type="spellEnd"/>
      <w:r w:rsidRPr="009B09B7">
        <w:rPr>
          <w:rFonts w:ascii="Times New Roman" w:eastAsia="Times New Roman" w:hAnsi="Times New Roman" w:cs="Times New Roman"/>
          <w:color w:val="000000"/>
          <w:sz w:val="28"/>
          <w:szCs w:val="28"/>
          <w:lang w:eastAsia="ru-RU"/>
        </w:rPr>
        <w:t>. учеб</w:t>
      </w:r>
      <w:proofErr w:type="gramStart"/>
      <w:r w:rsidRPr="009B09B7">
        <w:rPr>
          <w:rFonts w:ascii="Times New Roman" w:eastAsia="Times New Roman" w:hAnsi="Times New Roman" w:cs="Times New Roman"/>
          <w:color w:val="000000"/>
          <w:sz w:val="28"/>
          <w:szCs w:val="28"/>
          <w:lang w:eastAsia="ru-RU"/>
        </w:rPr>
        <w:t>.</w:t>
      </w:r>
      <w:proofErr w:type="gramEnd"/>
      <w:r w:rsidRPr="009B09B7">
        <w:rPr>
          <w:rFonts w:ascii="Times New Roman" w:eastAsia="Times New Roman" w:hAnsi="Times New Roman" w:cs="Times New Roman"/>
          <w:color w:val="000000"/>
          <w:sz w:val="28"/>
          <w:szCs w:val="28"/>
          <w:lang w:eastAsia="ru-RU"/>
        </w:rPr>
        <w:t xml:space="preserve"> </w:t>
      </w:r>
      <w:proofErr w:type="spellStart"/>
      <w:proofErr w:type="gramStart"/>
      <w:r w:rsidRPr="009B09B7">
        <w:rPr>
          <w:rFonts w:ascii="Times New Roman" w:eastAsia="Times New Roman" w:hAnsi="Times New Roman" w:cs="Times New Roman"/>
          <w:color w:val="000000"/>
          <w:sz w:val="28"/>
          <w:szCs w:val="28"/>
          <w:lang w:eastAsia="ru-RU"/>
        </w:rPr>
        <w:t>з</w:t>
      </w:r>
      <w:proofErr w:type="gramEnd"/>
      <w:r w:rsidRPr="009B09B7">
        <w:rPr>
          <w:rFonts w:ascii="Times New Roman" w:eastAsia="Times New Roman" w:hAnsi="Times New Roman" w:cs="Times New Roman"/>
          <w:color w:val="000000"/>
          <w:sz w:val="28"/>
          <w:szCs w:val="28"/>
          <w:lang w:eastAsia="ru-RU"/>
        </w:rPr>
        <w:t>авед</w:t>
      </w:r>
      <w:proofErr w:type="spellEnd"/>
      <w:r w:rsidRPr="009B09B7">
        <w:rPr>
          <w:rFonts w:ascii="Times New Roman" w:eastAsia="Times New Roman" w:hAnsi="Times New Roman" w:cs="Times New Roman"/>
          <w:color w:val="000000"/>
          <w:sz w:val="28"/>
          <w:szCs w:val="28"/>
          <w:lang w:eastAsia="ru-RU"/>
        </w:rPr>
        <w:t xml:space="preserve">.- </w:t>
      </w:r>
      <w:proofErr w:type="spellStart"/>
      <w:r w:rsidRPr="009B09B7">
        <w:rPr>
          <w:rFonts w:ascii="Times New Roman" w:eastAsia="Times New Roman" w:hAnsi="Times New Roman" w:cs="Times New Roman"/>
          <w:color w:val="000000"/>
          <w:sz w:val="28"/>
          <w:szCs w:val="28"/>
          <w:lang w:eastAsia="ru-RU"/>
        </w:rPr>
        <w:t>М.:Академия</w:t>
      </w:r>
      <w:proofErr w:type="spellEnd"/>
      <w:r w:rsidRPr="009B09B7">
        <w:rPr>
          <w:rFonts w:ascii="Times New Roman" w:eastAsia="Times New Roman" w:hAnsi="Times New Roman" w:cs="Times New Roman"/>
          <w:color w:val="000000"/>
          <w:sz w:val="28"/>
          <w:szCs w:val="28"/>
          <w:lang w:eastAsia="ru-RU"/>
        </w:rPr>
        <w:t>, 2006.</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xml:space="preserve">5.   </w:t>
      </w:r>
      <w:proofErr w:type="spellStart"/>
      <w:r w:rsidRPr="009B09B7">
        <w:rPr>
          <w:rFonts w:ascii="Times New Roman" w:eastAsia="Times New Roman" w:hAnsi="Times New Roman" w:cs="Times New Roman"/>
          <w:color w:val="000000"/>
          <w:sz w:val="28"/>
          <w:szCs w:val="28"/>
          <w:lang w:eastAsia="ru-RU"/>
        </w:rPr>
        <w:t>Барчукова</w:t>
      </w:r>
      <w:proofErr w:type="spellEnd"/>
      <w:r w:rsidRPr="009B09B7">
        <w:rPr>
          <w:rFonts w:ascii="Times New Roman" w:eastAsia="Times New Roman" w:hAnsi="Times New Roman" w:cs="Times New Roman"/>
          <w:color w:val="000000"/>
          <w:sz w:val="28"/>
          <w:szCs w:val="28"/>
          <w:lang w:eastAsia="ru-RU"/>
        </w:rPr>
        <w:t xml:space="preserve">, Г. В. Игра, доступная всем / Г. В. </w:t>
      </w:r>
      <w:proofErr w:type="spellStart"/>
      <w:r w:rsidRPr="009B09B7">
        <w:rPr>
          <w:rFonts w:ascii="Times New Roman" w:eastAsia="Times New Roman" w:hAnsi="Times New Roman" w:cs="Times New Roman"/>
          <w:color w:val="000000"/>
          <w:sz w:val="28"/>
          <w:szCs w:val="28"/>
          <w:lang w:eastAsia="ru-RU"/>
        </w:rPr>
        <w:t>Барчукова</w:t>
      </w:r>
      <w:proofErr w:type="spellEnd"/>
      <w:r w:rsidRPr="009B09B7">
        <w:rPr>
          <w:rFonts w:ascii="Times New Roman" w:eastAsia="Times New Roman" w:hAnsi="Times New Roman" w:cs="Times New Roman"/>
          <w:color w:val="000000"/>
          <w:sz w:val="28"/>
          <w:szCs w:val="28"/>
          <w:lang w:eastAsia="ru-RU"/>
        </w:rPr>
        <w:t>,</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xml:space="preserve">      С. Д. </w:t>
      </w:r>
      <w:proofErr w:type="spellStart"/>
      <w:r w:rsidRPr="009B09B7">
        <w:rPr>
          <w:rFonts w:ascii="Times New Roman" w:eastAsia="Times New Roman" w:hAnsi="Times New Roman" w:cs="Times New Roman"/>
          <w:color w:val="000000"/>
          <w:sz w:val="28"/>
          <w:szCs w:val="28"/>
          <w:lang w:eastAsia="ru-RU"/>
        </w:rPr>
        <w:t>Шпрах</w:t>
      </w:r>
      <w:proofErr w:type="spellEnd"/>
      <w:r w:rsidRPr="009B09B7">
        <w:rPr>
          <w:rFonts w:ascii="Times New Roman" w:eastAsia="Times New Roman" w:hAnsi="Times New Roman" w:cs="Times New Roman"/>
          <w:color w:val="000000"/>
          <w:sz w:val="28"/>
          <w:szCs w:val="28"/>
          <w:lang w:eastAsia="ru-RU"/>
        </w:rPr>
        <w:t>. — М.: Знание, 1991.</w:t>
      </w:r>
    </w:p>
    <w:p w:rsidR="009B09B7" w:rsidRPr="009B09B7" w:rsidRDefault="009B09B7" w:rsidP="009B09B7">
      <w:pPr>
        <w:shd w:val="clear" w:color="auto" w:fill="FFFFFF"/>
        <w:spacing w:after="0" w:line="240" w:lineRule="auto"/>
        <w:ind w:left="708" w:hanging="708"/>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xml:space="preserve">6. </w:t>
      </w:r>
      <w:proofErr w:type="spellStart"/>
      <w:r w:rsidRPr="009B09B7">
        <w:rPr>
          <w:rFonts w:ascii="Times New Roman" w:eastAsia="Times New Roman" w:hAnsi="Times New Roman" w:cs="Times New Roman"/>
          <w:color w:val="000000"/>
          <w:sz w:val="28"/>
          <w:szCs w:val="28"/>
          <w:lang w:eastAsia="ru-RU"/>
        </w:rPr>
        <w:t>Барчукова</w:t>
      </w:r>
      <w:proofErr w:type="spellEnd"/>
      <w:r w:rsidRPr="009B09B7">
        <w:rPr>
          <w:rFonts w:ascii="Times New Roman" w:eastAsia="Times New Roman" w:hAnsi="Times New Roman" w:cs="Times New Roman"/>
          <w:color w:val="000000"/>
          <w:sz w:val="28"/>
          <w:szCs w:val="28"/>
          <w:lang w:eastAsia="ru-RU"/>
        </w:rPr>
        <w:t xml:space="preserve">, Г. В. Настольный теннис (спорт для всех) / Г. В. </w:t>
      </w:r>
      <w:proofErr w:type="spellStart"/>
      <w:r w:rsidRPr="009B09B7">
        <w:rPr>
          <w:rFonts w:ascii="Times New Roman" w:eastAsia="Times New Roman" w:hAnsi="Times New Roman" w:cs="Times New Roman"/>
          <w:color w:val="000000"/>
          <w:sz w:val="28"/>
          <w:szCs w:val="28"/>
          <w:lang w:eastAsia="ru-RU"/>
        </w:rPr>
        <w:t>Барчукова</w:t>
      </w:r>
      <w:proofErr w:type="spellEnd"/>
      <w:r w:rsidRPr="009B09B7">
        <w:rPr>
          <w:rFonts w:ascii="Times New Roman" w:eastAsia="Times New Roman" w:hAnsi="Times New Roman" w:cs="Times New Roman"/>
          <w:color w:val="000000"/>
          <w:sz w:val="28"/>
          <w:szCs w:val="28"/>
          <w:lang w:eastAsia="ru-RU"/>
        </w:rPr>
        <w:t>. –        М.:</w:t>
      </w:r>
      <w:proofErr w:type="spellStart"/>
      <w:r w:rsidRPr="009B09B7">
        <w:rPr>
          <w:rFonts w:ascii="Times New Roman" w:eastAsia="Times New Roman" w:hAnsi="Times New Roman" w:cs="Times New Roman"/>
          <w:color w:val="000000"/>
          <w:sz w:val="28"/>
          <w:szCs w:val="28"/>
          <w:lang w:eastAsia="ru-RU"/>
        </w:rPr>
        <w:t>ФиС</w:t>
      </w:r>
      <w:proofErr w:type="spellEnd"/>
      <w:r w:rsidRPr="009B09B7">
        <w:rPr>
          <w:rFonts w:ascii="Times New Roman" w:eastAsia="Times New Roman" w:hAnsi="Times New Roman" w:cs="Times New Roman"/>
          <w:color w:val="000000"/>
          <w:sz w:val="28"/>
          <w:szCs w:val="28"/>
          <w:lang w:eastAsia="ru-RU"/>
        </w:rPr>
        <w:t>, 1990.</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xml:space="preserve">7. </w:t>
      </w:r>
      <w:proofErr w:type="spellStart"/>
      <w:r w:rsidRPr="009B09B7">
        <w:rPr>
          <w:rFonts w:ascii="Times New Roman" w:eastAsia="Times New Roman" w:hAnsi="Times New Roman" w:cs="Times New Roman"/>
          <w:color w:val="000000"/>
          <w:sz w:val="28"/>
          <w:szCs w:val="28"/>
          <w:lang w:eastAsia="ru-RU"/>
        </w:rPr>
        <w:t>Барчукова</w:t>
      </w:r>
      <w:proofErr w:type="spellEnd"/>
      <w:r w:rsidRPr="009B09B7">
        <w:rPr>
          <w:rFonts w:ascii="Times New Roman" w:eastAsia="Times New Roman" w:hAnsi="Times New Roman" w:cs="Times New Roman"/>
          <w:color w:val="000000"/>
          <w:sz w:val="28"/>
          <w:szCs w:val="28"/>
          <w:lang w:eastAsia="ru-RU"/>
        </w:rPr>
        <w:t xml:space="preserve">, Г. В. Учись играть в настольный теннис / Г. В. </w:t>
      </w:r>
      <w:proofErr w:type="spellStart"/>
      <w:r w:rsidRPr="009B09B7">
        <w:rPr>
          <w:rFonts w:ascii="Times New Roman" w:eastAsia="Times New Roman" w:hAnsi="Times New Roman" w:cs="Times New Roman"/>
          <w:color w:val="000000"/>
          <w:sz w:val="28"/>
          <w:szCs w:val="28"/>
          <w:lang w:eastAsia="ru-RU"/>
        </w:rPr>
        <w:t>Барчукова</w:t>
      </w:r>
      <w:proofErr w:type="spellEnd"/>
      <w:r w:rsidRPr="009B09B7">
        <w:rPr>
          <w:rFonts w:ascii="Times New Roman" w:eastAsia="Times New Roman" w:hAnsi="Times New Roman" w:cs="Times New Roman"/>
          <w:color w:val="000000"/>
          <w:sz w:val="28"/>
          <w:szCs w:val="28"/>
          <w:lang w:eastAsia="ru-RU"/>
        </w:rPr>
        <w:t>. –</w:t>
      </w:r>
    </w:p>
    <w:p w:rsidR="009B09B7" w:rsidRPr="009B09B7" w:rsidRDefault="009B09B7" w:rsidP="009B09B7">
      <w:pPr>
        <w:shd w:val="clear" w:color="auto" w:fill="FFFFFF"/>
        <w:spacing w:after="0" w:line="240" w:lineRule="auto"/>
        <w:rPr>
          <w:rFonts w:ascii="Times New Roman" w:eastAsia="Times New Roman" w:hAnsi="Times New Roman" w:cs="Times New Roman"/>
          <w:color w:val="000000"/>
          <w:sz w:val="28"/>
          <w:szCs w:val="28"/>
          <w:lang w:eastAsia="ru-RU"/>
        </w:rPr>
      </w:pPr>
      <w:r w:rsidRPr="009B09B7">
        <w:rPr>
          <w:rFonts w:ascii="Times New Roman" w:eastAsia="Times New Roman" w:hAnsi="Times New Roman" w:cs="Times New Roman"/>
          <w:color w:val="000000"/>
          <w:sz w:val="28"/>
          <w:szCs w:val="28"/>
          <w:lang w:eastAsia="ru-RU"/>
        </w:rPr>
        <w:t>   М.: Советский спорт, 1989.</w:t>
      </w:r>
    </w:p>
    <w:p w:rsidR="002B0F9C" w:rsidRPr="009B09B7" w:rsidRDefault="002B0F9C" w:rsidP="009B09B7">
      <w:pPr>
        <w:rPr>
          <w:rFonts w:ascii="Times New Roman" w:hAnsi="Times New Roman" w:cs="Times New Roman"/>
          <w:sz w:val="28"/>
          <w:szCs w:val="28"/>
        </w:rPr>
      </w:pPr>
    </w:p>
    <w:sectPr w:rsidR="002B0F9C" w:rsidRPr="009B09B7" w:rsidSect="0074677F">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D7BA2"/>
    <w:multiLevelType w:val="multilevel"/>
    <w:tmpl w:val="72FE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45889"/>
    <w:multiLevelType w:val="multilevel"/>
    <w:tmpl w:val="AED0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2"/>
  </w:compat>
  <w:rsids>
    <w:rsidRoot w:val="001D11E9"/>
    <w:rsid w:val="00091183"/>
    <w:rsid w:val="001D11E9"/>
    <w:rsid w:val="002B0F9C"/>
    <w:rsid w:val="00325522"/>
    <w:rsid w:val="00576019"/>
    <w:rsid w:val="00685353"/>
    <w:rsid w:val="0074677F"/>
    <w:rsid w:val="00896DFB"/>
    <w:rsid w:val="009B09B7"/>
    <w:rsid w:val="00C11903"/>
    <w:rsid w:val="00EB16BB"/>
    <w:rsid w:val="00F31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6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B16BB"/>
    <w:rPr>
      <w:rFonts w:ascii="Segoe UI" w:hAnsi="Segoe UI" w:cs="Segoe UI"/>
      <w:sz w:val="18"/>
      <w:szCs w:val="18"/>
    </w:rPr>
  </w:style>
  <w:style w:type="table" w:styleId="a5">
    <w:name w:val="Table Grid"/>
    <w:basedOn w:val="a1"/>
    <w:uiPriority w:val="59"/>
    <w:unhideWhenUsed/>
    <w:rsid w:val="005760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7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2001</Words>
  <Characters>11411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Роман</cp:lastModifiedBy>
  <cp:revision>11</cp:revision>
  <dcterms:created xsi:type="dcterms:W3CDTF">2020-09-17T07:43:00Z</dcterms:created>
  <dcterms:modified xsi:type="dcterms:W3CDTF">2023-09-11T07:43:00Z</dcterms:modified>
</cp:coreProperties>
</file>