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2EDF" w14:textId="5445A840" w:rsidR="003F1F67" w:rsidRDefault="003F1F67" w:rsidP="001230B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0C2941A" wp14:editId="0B7AC86B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0465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29" y="21562"/>
                <wp:lineTo x="21529" y="0"/>
                <wp:lineTo x="0" y="0"/>
              </wp:wrapPolygon>
            </wp:wrapTight>
            <wp:docPr id="1" name="Рисунок 1" descr="C:\Users\user\Desktop\физи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ка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06DF2" w14:textId="00676BB2" w:rsidR="001230B5" w:rsidRPr="00924CE3" w:rsidRDefault="001230B5" w:rsidP="003F1F67">
      <w:pPr>
        <w:spacing w:after="0" w:line="264" w:lineRule="auto"/>
        <w:ind w:left="120"/>
        <w:jc w:val="center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669855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68EED04A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2CB997CD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6701630B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3B419974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5EA8C5AA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0BB3F263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11667B76" w14:textId="77777777" w:rsidR="001230B5" w:rsidRDefault="001230B5" w:rsidP="001230B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9B19E3" w14:textId="77777777" w:rsidR="001230B5" w:rsidRPr="00924CE3" w:rsidRDefault="001230B5" w:rsidP="00123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103CDFE7" w14:textId="77777777" w:rsidR="001230B5" w:rsidRPr="00924CE3" w:rsidRDefault="001230B5" w:rsidP="00123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0A664A82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14:paraId="11450970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87C79C" w14:textId="77777777" w:rsidR="001230B5" w:rsidRPr="00924CE3" w:rsidRDefault="001230B5" w:rsidP="00123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4016ED0" w14:textId="77777777" w:rsidR="001230B5" w:rsidRPr="00924CE3" w:rsidRDefault="001230B5" w:rsidP="00123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1604CB73" w14:textId="77777777" w:rsidR="001230B5" w:rsidRPr="00924CE3" w:rsidRDefault="001230B5" w:rsidP="00123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0FDC2DC" w14:textId="77777777" w:rsidR="001230B5" w:rsidRPr="00924CE3" w:rsidRDefault="001230B5" w:rsidP="00123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322941B9" w14:textId="77777777" w:rsidR="001230B5" w:rsidRPr="00924CE3" w:rsidRDefault="001230B5" w:rsidP="00123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73CB1AD7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24CE3">
        <w:rPr>
          <w:rFonts w:ascii="Times New Roman" w:hAnsi="Times New Roman"/>
          <w:color w:val="000000"/>
          <w:sz w:val="28"/>
          <w:lang w:val="ru-RU"/>
        </w:rPr>
        <w:t>:</w:t>
      </w:r>
    </w:p>
    <w:p w14:paraId="51D192A1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6FF3134F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5B38C252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924CE3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924CE3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2B83B11C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762E5988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6B2DB8DB" w14:textId="77777777" w:rsidR="001230B5" w:rsidRPr="00924CE3" w:rsidRDefault="001230B5" w:rsidP="00123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54198C8A" w14:textId="77777777" w:rsidR="001230B5" w:rsidRPr="001230B5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24CE3">
        <w:rPr>
          <w:sz w:val="28"/>
          <w:lang w:val="ru-RU"/>
        </w:rPr>
        <w:br/>
      </w:r>
      <w:bookmarkStart w:id="0" w:name="8ddfe65f-f659-49ad-9159-952bb7a2712d"/>
      <w:bookmarkEnd w:id="0"/>
      <w:r w:rsidRPr="001230B5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F85BA4C" w14:textId="2976ABBE" w:rsidR="001230B5" w:rsidRDefault="001230B5" w:rsidP="003F1F67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</w:t>
      </w:r>
      <w:r w:rsidR="003F1F67">
        <w:rPr>
          <w:rFonts w:ascii="Times New Roman" w:hAnsi="Times New Roman"/>
          <w:color w:val="000000"/>
          <w:sz w:val="28"/>
          <w:lang w:val="ru-RU"/>
        </w:rPr>
        <w:t>дарственного экзамена по физике.</w:t>
      </w:r>
    </w:p>
    <w:p w14:paraId="08CBA0A5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6DE8747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21F85E26" w14:textId="7A673B07" w:rsidR="001230B5" w:rsidRDefault="001230B5" w:rsidP="001230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117A236" w14:textId="5A5D83FB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. Механические явления.</w:t>
      </w:r>
    </w:p>
    <w:p w14:paraId="32B6E77B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2DDB28E2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4BBC3FB7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0FE5329D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66D3706C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588CD2B3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2D7BF359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07335A67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581FD651" w14:textId="77777777" w:rsidR="001230B5" w:rsidRDefault="001230B5" w:rsidP="001230B5">
      <w:pPr>
        <w:spacing w:after="0" w:line="264" w:lineRule="auto"/>
        <w:ind w:firstLine="600"/>
        <w:jc w:val="both"/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86DC468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614A19A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60883FEC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66093CAA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0B69303C" w14:textId="77777777" w:rsidR="001230B5" w:rsidRDefault="001230B5" w:rsidP="001230B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D6C258B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18E924BC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4332EE9A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13F86D87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Наблюдение равенства сил при взаимодействии тел.</w:t>
      </w:r>
    </w:p>
    <w:p w14:paraId="3C8E96E1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453F107A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1F67F0E3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719102C3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6323EBEC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741EAAF3" w14:textId="77777777" w:rsidR="001230B5" w:rsidRDefault="001230B5" w:rsidP="001230B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79133E5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7880CFB3" w14:textId="77777777" w:rsidR="001230B5" w:rsidRPr="00924CE3" w:rsidRDefault="001230B5" w:rsidP="00123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00ACFB5F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7340A03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7270C5CB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6B60E4A2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7F300206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6FCAA506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4C29D954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7C8358FC" w14:textId="77777777" w:rsidR="001230B5" w:rsidRDefault="001230B5" w:rsidP="001230B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5F9A3D9" w14:textId="77777777" w:rsidR="001230B5" w:rsidRDefault="001230B5" w:rsidP="001230B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0F8FAD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2107C381" w14:textId="77777777" w:rsidR="001230B5" w:rsidRPr="00924CE3" w:rsidRDefault="001230B5" w:rsidP="00123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41E3F5AB" w14:textId="77777777" w:rsidR="001230B5" w:rsidRDefault="001230B5" w:rsidP="001230B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15477BD" w14:textId="385A3DDF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. Механические колебания и волны.</w:t>
      </w:r>
    </w:p>
    <w:p w14:paraId="0082669B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25A6ECBA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0FD459B1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60818A2B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49E71EB" w14:textId="77777777" w:rsidR="001230B5" w:rsidRPr="00924CE3" w:rsidRDefault="001230B5" w:rsidP="00123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2D8521E2" w14:textId="77777777" w:rsidR="001230B5" w:rsidRPr="00924CE3" w:rsidRDefault="001230B5" w:rsidP="00123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6771A8F3" w14:textId="77777777" w:rsidR="001230B5" w:rsidRPr="00924CE3" w:rsidRDefault="001230B5" w:rsidP="00123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0E6B67EB" w14:textId="77777777" w:rsidR="001230B5" w:rsidRPr="00924CE3" w:rsidRDefault="001230B5" w:rsidP="00123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497E5C97" w14:textId="77777777" w:rsidR="001230B5" w:rsidRPr="00924CE3" w:rsidRDefault="001230B5" w:rsidP="00123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0FB2EBDE" w14:textId="77777777" w:rsidR="001230B5" w:rsidRDefault="001230B5" w:rsidP="001230B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E0F6369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F65A317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492E6B11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924CE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14CE507B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49F24856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6ECDFA49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6F07A3B3" w14:textId="77777777" w:rsidR="001230B5" w:rsidRPr="00924CE3" w:rsidRDefault="001230B5" w:rsidP="00123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131FFA7F" w14:textId="77777777" w:rsidR="001230B5" w:rsidRDefault="001230B5" w:rsidP="001230B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CD9A657" w14:textId="10094992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. Электромагнитное поле и электромагнитные волны.</w:t>
      </w:r>
    </w:p>
    <w:p w14:paraId="54CF2707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2A192610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21D60A95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B60B6A5" w14:textId="77777777" w:rsidR="001230B5" w:rsidRDefault="001230B5" w:rsidP="001230B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84B9A7B" w14:textId="77777777" w:rsidR="001230B5" w:rsidRDefault="001230B5" w:rsidP="001230B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7721F8C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03126EA" w14:textId="77777777" w:rsidR="001230B5" w:rsidRPr="00924CE3" w:rsidRDefault="001230B5" w:rsidP="00123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78AE8571" w14:textId="322A1893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. Световые явления.</w:t>
      </w:r>
    </w:p>
    <w:p w14:paraId="5A424739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3BB331A5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924CE3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924CE3">
        <w:rPr>
          <w:rFonts w:ascii="Times New Roman" w:hAnsi="Times New Roman"/>
          <w:color w:val="000000"/>
          <w:sz w:val="28"/>
          <w:lang w:val="ru-RU"/>
        </w:rPr>
        <w:t>.</w:t>
      </w:r>
    </w:p>
    <w:p w14:paraId="64845BE8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44C6D2BC" w14:textId="77777777" w:rsidR="001230B5" w:rsidRDefault="001230B5" w:rsidP="001230B5">
      <w:pPr>
        <w:spacing w:after="0" w:line="264" w:lineRule="auto"/>
        <w:ind w:firstLine="600"/>
        <w:jc w:val="both"/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8F4F04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6D70255" w14:textId="77777777" w:rsidR="001230B5" w:rsidRDefault="001230B5" w:rsidP="001230B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1811B00" w14:textId="77777777" w:rsidR="001230B5" w:rsidRDefault="001230B5" w:rsidP="001230B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0F5713E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730631BC" w14:textId="77777777" w:rsidR="001230B5" w:rsidRDefault="001230B5" w:rsidP="001230B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AEF946" w14:textId="77777777" w:rsidR="001230B5" w:rsidRDefault="001230B5" w:rsidP="001230B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69DD590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7016B4B3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321F2A7E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70ADFA2A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5D6307A8" w14:textId="77777777" w:rsidR="001230B5" w:rsidRDefault="001230B5" w:rsidP="001230B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B298F2C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44666E57" w14:textId="77777777" w:rsidR="001230B5" w:rsidRPr="00924CE3" w:rsidRDefault="001230B5" w:rsidP="00123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28A3D3E7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00505A8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4BB6D579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40285BD3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67577176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20A8A478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00BA58F4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07F33574" w14:textId="77777777" w:rsidR="001230B5" w:rsidRPr="00924CE3" w:rsidRDefault="001230B5" w:rsidP="00123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18564816" w14:textId="696C7ABA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. Квантовые явления.</w:t>
      </w:r>
    </w:p>
    <w:p w14:paraId="411821A9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55D0324A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2F26139B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62CAE92A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1D5FD184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FF585F2" w14:textId="77777777" w:rsidR="001230B5" w:rsidRDefault="001230B5" w:rsidP="001230B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920A2AF" w14:textId="77777777" w:rsidR="001230B5" w:rsidRDefault="001230B5" w:rsidP="001230B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40DBA2A" w14:textId="77777777" w:rsidR="001230B5" w:rsidRDefault="001230B5" w:rsidP="001230B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DABA5A3" w14:textId="77777777" w:rsidR="001230B5" w:rsidRPr="00924CE3" w:rsidRDefault="001230B5" w:rsidP="00123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1CFE49E4" w14:textId="77777777" w:rsidR="001230B5" w:rsidRDefault="001230B5" w:rsidP="001230B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6563FA" w14:textId="77777777" w:rsidR="001230B5" w:rsidRPr="00924CE3" w:rsidRDefault="001230B5" w:rsidP="00123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66B957D8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F6BD421" w14:textId="77777777" w:rsidR="001230B5" w:rsidRPr="00924CE3" w:rsidRDefault="001230B5" w:rsidP="00123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16B5EDF4" w14:textId="77777777" w:rsidR="001230B5" w:rsidRPr="00924CE3" w:rsidRDefault="001230B5" w:rsidP="00123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5C7655C6" w14:textId="77777777" w:rsidR="001230B5" w:rsidRDefault="001230B5" w:rsidP="001230B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2C5663F" w14:textId="77777777" w:rsidR="001230B5" w:rsidRDefault="001230B5" w:rsidP="001230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29F04625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01BFC952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24CE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4CE3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359AF408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149094F4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09AF080C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1AD458B4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6550687D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0C37215C" w14:textId="01AD31ED" w:rsidR="001230B5" w:rsidRDefault="001230B5">
      <w:pPr>
        <w:rPr>
          <w:lang w:val="ru-RU"/>
        </w:rPr>
      </w:pPr>
    </w:p>
    <w:p w14:paraId="0511F390" w14:textId="1CB98A25" w:rsidR="001230B5" w:rsidRDefault="001230B5">
      <w:pPr>
        <w:rPr>
          <w:lang w:val="ru-RU"/>
        </w:rPr>
      </w:pPr>
    </w:p>
    <w:p w14:paraId="1BB912AC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260E0C81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0402774D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6DA76E8E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bookmarkStart w:id="1" w:name="_Toc124412006"/>
      <w:bookmarkEnd w:id="1"/>
      <w:r w:rsidRPr="00924CE3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4B493685" w14:textId="77777777" w:rsidR="001230B5" w:rsidRDefault="001230B5" w:rsidP="00123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BD6CC0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4801D2D2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14:paraId="0901B0AA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20E30C3A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924CE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4CE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24CE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4CE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4158D5D3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14:paraId="080FE7CE" w14:textId="77777777" w:rsidR="001230B5" w:rsidRDefault="001230B5" w:rsidP="00123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3C8FBE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5F6357EB" w14:textId="77777777" w:rsidR="001230B5" w:rsidRDefault="001230B5" w:rsidP="00123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30C1CB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4687400B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4DB0C1C9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11070E85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56C4B744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53B79953" w14:textId="77777777" w:rsidR="001230B5" w:rsidRDefault="001230B5" w:rsidP="00123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81D507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20D63926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555B24D8" w14:textId="77777777" w:rsidR="001230B5" w:rsidRDefault="001230B5" w:rsidP="00123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A15B98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D43A9FD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07DD2B9A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4ADE5A82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4F430378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58E8EF0E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7B27CB77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40B59D33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125C88DE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02FB703D" w14:textId="77777777" w:rsidR="001230B5" w:rsidRPr="00924CE3" w:rsidRDefault="001230B5" w:rsidP="00123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030D817F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382D947F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A68ED1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5BC1D372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4CE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35D9AF5B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7B2901F5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3D1447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153FE6CD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85F574" w14:textId="77777777" w:rsidR="001230B5" w:rsidRPr="00924CE3" w:rsidRDefault="001230B5" w:rsidP="00123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612638B5" w14:textId="77777777" w:rsidR="001230B5" w:rsidRPr="00924CE3" w:rsidRDefault="001230B5" w:rsidP="00123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14:paraId="125A623B" w14:textId="77777777" w:rsidR="001230B5" w:rsidRPr="00924CE3" w:rsidRDefault="001230B5" w:rsidP="00123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3077292E" w14:textId="77777777" w:rsidR="001230B5" w:rsidRPr="00924CE3" w:rsidRDefault="001230B5" w:rsidP="00123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6673A8F1" w14:textId="77777777" w:rsidR="001230B5" w:rsidRPr="00924CE3" w:rsidRDefault="001230B5" w:rsidP="00123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7E252094" w14:textId="77777777" w:rsidR="001230B5" w:rsidRDefault="001230B5" w:rsidP="001230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5FD7B5" w14:textId="77777777" w:rsidR="001230B5" w:rsidRPr="00924CE3" w:rsidRDefault="001230B5" w:rsidP="00123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E32408" w14:textId="77777777" w:rsidR="001230B5" w:rsidRPr="00924CE3" w:rsidRDefault="001230B5" w:rsidP="00123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18EA0254" w14:textId="77777777" w:rsidR="001230B5" w:rsidRPr="00924CE3" w:rsidRDefault="001230B5" w:rsidP="00123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64680590" w14:textId="77777777" w:rsidR="001230B5" w:rsidRPr="00924CE3" w:rsidRDefault="001230B5" w:rsidP="00123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05AA563C" w14:textId="77777777" w:rsidR="001230B5" w:rsidRPr="00924CE3" w:rsidRDefault="001230B5" w:rsidP="00123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72BAE501" w14:textId="77777777" w:rsidR="001230B5" w:rsidRDefault="001230B5" w:rsidP="001230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F053D3" w14:textId="77777777" w:rsidR="001230B5" w:rsidRPr="00924CE3" w:rsidRDefault="001230B5" w:rsidP="00123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4CCC6DE3" w14:textId="77777777" w:rsidR="001230B5" w:rsidRPr="00924CE3" w:rsidRDefault="001230B5" w:rsidP="00123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59A08C0F" w14:textId="77777777" w:rsidR="001230B5" w:rsidRPr="00924CE3" w:rsidRDefault="001230B5" w:rsidP="00123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7F29F92E" w14:textId="77777777" w:rsidR="001230B5" w:rsidRDefault="001230B5" w:rsidP="001230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4962D5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2614872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24E054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46BEE915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14:paraId="2500B10F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26954B8A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487FC4B9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68AAD402" w14:textId="77777777" w:rsidR="001230B5" w:rsidRPr="00924CE3" w:rsidRDefault="001230B5" w:rsidP="00123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7C9432A8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5C684061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7AB211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4C0DEE12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7315B6" w14:textId="77777777" w:rsidR="001230B5" w:rsidRPr="00924CE3" w:rsidRDefault="001230B5" w:rsidP="00123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5314B38B" w14:textId="77777777" w:rsidR="001230B5" w:rsidRPr="00924CE3" w:rsidRDefault="001230B5" w:rsidP="00123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C38BFD3" w14:textId="77777777" w:rsidR="001230B5" w:rsidRPr="00924CE3" w:rsidRDefault="001230B5" w:rsidP="00123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0823E3D0" w14:textId="77777777" w:rsidR="001230B5" w:rsidRPr="00924CE3" w:rsidRDefault="001230B5" w:rsidP="00123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3E75417" w14:textId="77777777" w:rsidR="001230B5" w:rsidRDefault="001230B5" w:rsidP="001230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91D2AB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14BBB92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11679487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4DB9B344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681F28B1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0E690B36" w14:textId="77777777" w:rsidR="001230B5" w:rsidRPr="00924CE3" w:rsidRDefault="001230B5" w:rsidP="00123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6EDFC239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</w:p>
    <w:p w14:paraId="192AF9F9" w14:textId="77777777" w:rsidR="001230B5" w:rsidRPr="00924CE3" w:rsidRDefault="001230B5" w:rsidP="001230B5">
      <w:pPr>
        <w:spacing w:after="0" w:line="264" w:lineRule="auto"/>
        <w:ind w:left="120"/>
        <w:jc w:val="both"/>
        <w:rPr>
          <w:lang w:val="ru-RU"/>
        </w:rPr>
      </w:pPr>
      <w:r w:rsidRPr="00924C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8119E95" w14:textId="77777777" w:rsidR="001230B5" w:rsidRPr="00924CE3" w:rsidRDefault="001230B5" w:rsidP="001230B5">
      <w:pPr>
        <w:spacing w:after="0" w:line="264" w:lineRule="auto"/>
        <w:ind w:firstLine="600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24C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4CE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6FD93AC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14:paraId="1916E349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1E1A2B08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6CF19EA1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</w:t>
      </w: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0C5F86B2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47BF060C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924CE3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924CE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0657DAB9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736E8EF2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736ECC67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</w:t>
      </w: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оборудования, описывать ход опыта и его результаты, формулировать выводы;</w:t>
      </w:r>
    </w:p>
    <w:p w14:paraId="7CA47A3C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4CF24283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4EE7908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4BA5C86D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3206D0FE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4A8C807B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924CE3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924CE3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0B29D138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и технологических процессов </w:t>
      </w:r>
      <w:r w:rsidRPr="00924CE3">
        <w:rPr>
          <w:rFonts w:ascii="Times New Roman" w:hAnsi="Times New Roman"/>
          <w:color w:val="000000"/>
          <w:sz w:val="28"/>
          <w:lang w:val="ru-RU"/>
        </w:rPr>
        <w:lastRenderedPageBreak/>
        <w:t>при решении учебно­-практических задач, оптические схемы для построения изображений в плоском зеркале и собирающей линзе;</w:t>
      </w:r>
    </w:p>
    <w:p w14:paraId="5E4BFF59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48FE767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3FAD2DBD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71C084E6" w14:textId="77777777" w:rsidR="001230B5" w:rsidRPr="00924CE3" w:rsidRDefault="001230B5" w:rsidP="00123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4CE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14F57513" w14:textId="655F1538" w:rsidR="001230B5" w:rsidRDefault="001230B5">
      <w:pPr>
        <w:rPr>
          <w:lang w:val="ru-RU"/>
        </w:rPr>
      </w:pPr>
    </w:p>
    <w:p w14:paraId="0BBDFC1C" w14:textId="127D6DD4" w:rsidR="001230B5" w:rsidRDefault="001230B5">
      <w:pPr>
        <w:rPr>
          <w:lang w:val="ru-RU"/>
        </w:rPr>
      </w:pPr>
    </w:p>
    <w:p w14:paraId="70EB2592" w14:textId="080D3DCA" w:rsidR="001230B5" w:rsidRDefault="001230B5">
      <w:pPr>
        <w:rPr>
          <w:lang w:val="ru-RU"/>
        </w:rPr>
      </w:pPr>
    </w:p>
    <w:p w14:paraId="7F0829A6" w14:textId="7732B924" w:rsidR="001230B5" w:rsidRDefault="001230B5">
      <w:pPr>
        <w:rPr>
          <w:lang w:val="ru-RU"/>
        </w:rPr>
      </w:pPr>
    </w:p>
    <w:p w14:paraId="6FF59362" w14:textId="3B2419CD" w:rsidR="001230B5" w:rsidRDefault="001230B5">
      <w:pPr>
        <w:rPr>
          <w:lang w:val="ru-RU"/>
        </w:rPr>
      </w:pPr>
    </w:p>
    <w:p w14:paraId="72FEA968" w14:textId="2EB5F61D" w:rsidR="001230B5" w:rsidRDefault="001230B5">
      <w:pPr>
        <w:rPr>
          <w:lang w:val="ru-RU"/>
        </w:rPr>
      </w:pPr>
    </w:p>
    <w:p w14:paraId="15AF8FC7" w14:textId="0B2B8596" w:rsidR="001230B5" w:rsidRDefault="001230B5">
      <w:pPr>
        <w:rPr>
          <w:lang w:val="ru-RU"/>
        </w:rPr>
      </w:pPr>
    </w:p>
    <w:p w14:paraId="1FB07920" w14:textId="50238BDA" w:rsidR="001230B5" w:rsidRDefault="001230B5">
      <w:pPr>
        <w:rPr>
          <w:lang w:val="ru-RU"/>
        </w:rPr>
      </w:pPr>
    </w:p>
    <w:p w14:paraId="7EB9121E" w14:textId="1CF906A1" w:rsidR="001230B5" w:rsidRDefault="001230B5">
      <w:pPr>
        <w:rPr>
          <w:lang w:val="ru-RU"/>
        </w:rPr>
      </w:pPr>
    </w:p>
    <w:p w14:paraId="1880208A" w14:textId="066CFDA4" w:rsidR="001230B5" w:rsidRDefault="001230B5">
      <w:pPr>
        <w:rPr>
          <w:lang w:val="ru-RU"/>
        </w:rPr>
      </w:pPr>
    </w:p>
    <w:p w14:paraId="09400FFE" w14:textId="79B23B8B" w:rsidR="001230B5" w:rsidRDefault="001230B5">
      <w:pPr>
        <w:rPr>
          <w:lang w:val="ru-RU"/>
        </w:rPr>
      </w:pPr>
    </w:p>
    <w:p w14:paraId="48A75CBC" w14:textId="77777777" w:rsidR="003F1F67" w:rsidRDefault="003F1F67">
      <w:pPr>
        <w:rPr>
          <w:lang w:val="ru-RU"/>
        </w:rPr>
      </w:pPr>
    </w:p>
    <w:p w14:paraId="45A32D25" w14:textId="2007C2C7" w:rsidR="001230B5" w:rsidRDefault="001230B5">
      <w:pPr>
        <w:rPr>
          <w:lang w:val="ru-RU"/>
        </w:rPr>
      </w:pPr>
    </w:p>
    <w:p w14:paraId="2B77066B" w14:textId="77777777" w:rsidR="001230B5" w:rsidRDefault="001230B5" w:rsidP="00123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03DF298" w14:textId="449DCDA5" w:rsidR="001230B5" w:rsidRDefault="001230B5" w:rsidP="001230B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063"/>
        <w:gridCol w:w="874"/>
        <w:gridCol w:w="1682"/>
        <w:gridCol w:w="1744"/>
        <w:gridCol w:w="2559"/>
      </w:tblGrid>
      <w:tr w:rsidR="001230B5" w:rsidRPr="001230B5" w14:paraId="2AEEA461" w14:textId="77777777" w:rsidTr="001230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3815B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67373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7D221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4FD2D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1823C" w14:textId="77777777" w:rsidR="001230B5" w:rsidRPr="001230B5" w:rsidRDefault="001230B5" w:rsidP="001230B5">
            <w:pPr>
              <w:spacing w:after="0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E1E4C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D3607" w14:textId="77777777" w:rsidR="001230B5" w:rsidRPr="001230B5" w:rsidRDefault="001230B5" w:rsidP="001230B5">
            <w:pPr>
              <w:spacing w:after="0"/>
              <w:ind w:left="135"/>
            </w:pPr>
          </w:p>
        </w:tc>
      </w:tr>
      <w:tr w:rsidR="001230B5" w:rsidRPr="001230B5" w14:paraId="39464C03" w14:textId="77777777" w:rsidTr="001230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4DE34" w14:textId="77777777" w:rsidR="001230B5" w:rsidRPr="001230B5" w:rsidRDefault="001230B5" w:rsidP="001230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D36E0" w14:textId="77777777" w:rsidR="001230B5" w:rsidRPr="001230B5" w:rsidRDefault="001230B5" w:rsidP="001230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EFBE1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1ABAD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3C384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09D94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A3613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91B51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9D6E7" w14:textId="77777777" w:rsidR="001230B5" w:rsidRPr="001230B5" w:rsidRDefault="001230B5" w:rsidP="001230B5"/>
        </w:tc>
      </w:tr>
      <w:tr w:rsidR="001230B5" w:rsidRPr="001230B5" w14:paraId="7913D5B8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EDEBD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230B5" w:rsidRPr="003F1F67" w14:paraId="0A8E4082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FAE49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11CC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8B0B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3FF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562A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67B4C2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67B2087D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D806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3228A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0FA6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2F4F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CA6B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55B0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712C1C09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C814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90AEF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57A3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E98E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B9DB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F701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7641473B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C84DF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245B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A3EA0" w14:textId="77777777" w:rsidR="001230B5" w:rsidRPr="001230B5" w:rsidRDefault="001230B5" w:rsidP="001230B5"/>
        </w:tc>
      </w:tr>
      <w:tr w:rsidR="001230B5" w:rsidRPr="003F1F67" w14:paraId="30152225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68ABC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230B5" w:rsidRPr="003F1F67" w14:paraId="78EFA577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BA2B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ED019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24C0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CDAC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0E8F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6372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17C06765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BCA8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67B09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ACCC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DE2B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EDE0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83C5C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0B1AC3A8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B5C97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BF0F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7DA9F" w14:textId="77777777" w:rsidR="001230B5" w:rsidRPr="001230B5" w:rsidRDefault="001230B5" w:rsidP="001230B5"/>
        </w:tc>
      </w:tr>
      <w:tr w:rsidR="001230B5" w:rsidRPr="003F1F67" w14:paraId="0E508593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0B8DC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230B5" w:rsidRPr="003F1F67" w14:paraId="68DE058A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10DF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204C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E927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604A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4E16B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A81AF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0BF9C993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77FC9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E172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A80BD" w14:textId="77777777" w:rsidR="001230B5" w:rsidRPr="001230B5" w:rsidRDefault="001230B5" w:rsidP="001230B5"/>
        </w:tc>
      </w:tr>
      <w:tr w:rsidR="001230B5" w:rsidRPr="001230B5" w14:paraId="6772DAD2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6CA12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230B5" w:rsidRPr="003F1F67" w14:paraId="00725D70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4192A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45E92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CE69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B65F9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DAA3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8376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576022A4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773E3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D9F4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B707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70ED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197D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9DF81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799AD020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DD20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0532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3DB5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3358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A805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9C4A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1866C294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F4D11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C5F5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16D9B" w14:textId="77777777" w:rsidR="001230B5" w:rsidRPr="001230B5" w:rsidRDefault="001230B5" w:rsidP="001230B5"/>
        </w:tc>
      </w:tr>
      <w:tr w:rsidR="001230B5" w:rsidRPr="001230B5" w14:paraId="6C4BDA70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3777D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230B5" w:rsidRPr="003F1F67" w14:paraId="728C6602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07E75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2906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AA82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250E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6EBF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6223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219E793E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251A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2BE3F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93D2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AC82F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2A4B7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D5A5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3F1F67" w14:paraId="32E4846E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E129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D2218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1E5B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7302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FB76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C368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153DDCC1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940F6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FDDE6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A08BB" w14:textId="77777777" w:rsidR="001230B5" w:rsidRPr="001230B5" w:rsidRDefault="001230B5" w:rsidP="001230B5"/>
        </w:tc>
      </w:tr>
      <w:tr w:rsidR="001230B5" w:rsidRPr="001230B5" w14:paraId="279166B9" w14:textId="77777777" w:rsidTr="00123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AA465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1230B5" w:rsidRPr="003F1F67" w14:paraId="1F475BB6" w14:textId="77777777" w:rsidTr="00123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E8B3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0AC2A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9B94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5141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0542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A276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230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30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30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B5" w:rsidRPr="001230B5" w14:paraId="55A68168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62A2A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C46F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AD33C" w14:textId="77777777" w:rsidR="001230B5" w:rsidRPr="001230B5" w:rsidRDefault="001230B5" w:rsidP="001230B5"/>
        </w:tc>
      </w:tr>
      <w:tr w:rsidR="001230B5" w:rsidRPr="001230B5" w14:paraId="4F413C5C" w14:textId="77777777" w:rsidTr="00123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F601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69FD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DA47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A272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9D653A" w14:textId="77777777" w:rsidR="001230B5" w:rsidRPr="001230B5" w:rsidRDefault="001230B5" w:rsidP="001230B5"/>
        </w:tc>
      </w:tr>
    </w:tbl>
    <w:p w14:paraId="74E6FAF2" w14:textId="14B56A8B" w:rsidR="001230B5" w:rsidRDefault="001230B5" w:rsidP="001230B5">
      <w:pPr>
        <w:spacing w:after="0"/>
        <w:ind w:left="120"/>
      </w:pPr>
    </w:p>
    <w:p w14:paraId="0EC5172A" w14:textId="3A16505E" w:rsidR="001230B5" w:rsidRDefault="001230B5" w:rsidP="001230B5">
      <w:pPr>
        <w:spacing w:after="0"/>
        <w:ind w:left="120"/>
      </w:pPr>
    </w:p>
    <w:p w14:paraId="05160323" w14:textId="38831927" w:rsidR="001230B5" w:rsidRDefault="001230B5" w:rsidP="001230B5">
      <w:pPr>
        <w:spacing w:after="0"/>
        <w:ind w:left="120"/>
      </w:pPr>
    </w:p>
    <w:p w14:paraId="1868B2EE" w14:textId="03A50C10" w:rsidR="001230B5" w:rsidRDefault="001230B5" w:rsidP="001230B5">
      <w:pPr>
        <w:spacing w:after="0"/>
        <w:ind w:left="120"/>
      </w:pPr>
    </w:p>
    <w:p w14:paraId="6DCC6CBE" w14:textId="5674B84C" w:rsidR="001230B5" w:rsidRDefault="001230B5" w:rsidP="001230B5">
      <w:pPr>
        <w:spacing w:after="0"/>
        <w:ind w:left="120"/>
      </w:pPr>
    </w:p>
    <w:p w14:paraId="56CF1E70" w14:textId="62CF9EEE" w:rsidR="001230B5" w:rsidRDefault="001230B5" w:rsidP="001230B5">
      <w:pPr>
        <w:spacing w:after="0"/>
        <w:ind w:left="120"/>
      </w:pPr>
    </w:p>
    <w:p w14:paraId="5210EE0C" w14:textId="6E89172D" w:rsidR="001230B5" w:rsidRDefault="001230B5" w:rsidP="001230B5">
      <w:pPr>
        <w:spacing w:after="0"/>
        <w:ind w:left="120"/>
      </w:pPr>
    </w:p>
    <w:p w14:paraId="1C4B0ADE" w14:textId="05ECA152" w:rsidR="001230B5" w:rsidRDefault="001230B5" w:rsidP="001230B5">
      <w:pPr>
        <w:spacing w:after="0"/>
        <w:ind w:left="120"/>
      </w:pPr>
    </w:p>
    <w:p w14:paraId="61F582E1" w14:textId="22AAE581" w:rsidR="001230B5" w:rsidRDefault="001230B5" w:rsidP="001230B5">
      <w:pPr>
        <w:spacing w:after="0"/>
        <w:ind w:left="120"/>
      </w:pPr>
    </w:p>
    <w:p w14:paraId="113351B2" w14:textId="78D1C63E" w:rsidR="001230B5" w:rsidRDefault="001230B5" w:rsidP="001230B5">
      <w:pPr>
        <w:spacing w:after="0"/>
        <w:ind w:left="120"/>
      </w:pPr>
    </w:p>
    <w:p w14:paraId="22AF3BA6" w14:textId="37902459" w:rsidR="001230B5" w:rsidRDefault="001230B5" w:rsidP="001230B5">
      <w:pPr>
        <w:spacing w:after="0"/>
        <w:ind w:left="120"/>
      </w:pPr>
    </w:p>
    <w:p w14:paraId="2FCF4A64" w14:textId="3E65B2EC" w:rsidR="001230B5" w:rsidRDefault="001230B5" w:rsidP="001230B5">
      <w:pPr>
        <w:spacing w:after="0"/>
        <w:ind w:left="120"/>
      </w:pPr>
    </w:p>
    <w:p w14:paraId="5E8DE458" w14:textId="047DF14B" w:rsidR="001230B5" w:rsidRDefault="001230B5" w:rsidP="001230B5">
      <w:pPr>
        <w:spacing w:after="0"/>
        <w:ind w:left="120"/>
      </w:pPr>
    </w:p>
    <w:p w14:paraId="6E9E7E3E" w14:textId="515E12F9" w:rsidR="001230B5" w:rsidRDefault="001230B5" w:rsidP="001230B5">
      <w:pPr>
        <w:spacing w:after="0"/>
        <w:ind w:left="120"/>
      </w:pPr>
    </w:p>
    <w:p w14:paraId="210ABD71" w14:textId="34124981" w:rsidR="001230B5" w:rsidRDefault="001230B5" w:rsidP="001230B5">
      <w:pPr>
        <w:spacing w:after="0"/>
        <w:ind w:left="120"/>
      </w:pPr>
    </w:p>
    <w:p w14:paraId="3C9AAF35" w14:textId="154059D3" w:rsidR="001230B5" w:rsidRDefault="001230B5" w:rsidP="001230B5">
      <w:pPr>
        <w:spacing w:after="0"/>
        <w:ind w:left="120"/>
        <w:rPr>
          <w:lang w:val="ru-RU"/>
        </w:rPr>
      </w:pPr>
    </w:p>
    <w:p w14:paraId="579D616D" w14:textId="77777777" w:rsidR="003F1F67" w:rsidRPr="003F1F67" w:rsidRDefault="003F1F67" w:rsidP="001230B5">
      <w:pPr>
        <w:spacing w:after="0"/>
        <w:ind w:left="120"/>
        <w:rPr>
          <w:lang w:val="ru-RU"/>
        </w:rPr>
      </w:pPr>
    </w:p>
    <w:p w14:paraId="60C2B7C3" w14:textId="291091F4" w:rsidR="001230B5" w:rsidRDefault="001230B5" w:rsidP="001230B5">
      <w:pPr>
        <w:spacing w:after="0"/>
        <w:ind w:left="120"/>
      </w:pPr>
    </w:p>
    <w:p w14:paraId="41721157" w14:textId="3B28CCC2" w:rsidR="001230B5" w:rsidRDefault="001230B5" w:rsidP="001230B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Е ПЛАНИРОВАНИЕ</w:t>
      </w:r>
    </w:p>
    <w:p w14:paraId="500FFE50" w14:textId="02C854C7" w:rsidR="001230B5" w:rsidRDefault="001230B5" w:rsidP="001230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5A68F72F" w14:textId="77777777" w:rsidR="004F6DAB" w:rsidRDefault="004F6DAB" w:rsidP="001230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0305" w:type="dxa"/>
        <w:tblCellSpacing w:w="20" w:type="nil"/>
        <w:tblInd w:w="-57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411"/>
        <w:gridCol w:w="946"/>
        <w:gridCol w:w="1049"/>
        <w:gridCol w:w="919"/>
        <w:gridCol w:w="9"/>
      </w:tblGrid>
      <w:tr w:rsidR="001230B5" w:rsidRPr="001230B5" w14:paraId="2E7B3B3D" w14:textId="77777777" w:rsidTr="004F6DAB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C5DCD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76067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6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A54F2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96F66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2923" w:type="dxa"/>
            <w:gridSpan w:val="4"/>
            <w:tcMar>
              <w:top w:w="50" w:type="dxa"/>
              <w:left w:w="100" w:type="dxa"/>
            </w:tcMar>
            <w:vAlign w:val="center"/>
          </w:tcPr>
          <w:p w14:paraId="71B391B0" w14:textId="77777777" w:rsidR="001230B5" w:rsidRPr="001230B5" w:rsidRDefault="001230B5" w:rsidP="001230B5">
            <w:pPr>
              <w:spacing w:after="0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230B5" w:rsidRPr="001230B5" w14:paraId="41E6A46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C7218" w14:textId="77777777" w:rsidR="001230B5" w:rsidRPr="001230B5" w:rsidRDefault="001230B5" w:rsidP="001230B5"/>
        </w:tc>
        <w:tc>
          <w:tcPr>
            <w:tcW w:w="6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1E1E1" w14:textId="77777777" w:rsidR="001230B5" w:rsidRPr="001230B5" w:rsidRDefault="001230B5" w:rsidP="001230B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D34270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8AA64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9D80CA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2A3A4" w14:textId="77777777" w:rsidR="001230B5" w:rsidRPr="001230B5" w:rsidRDefault="001230B5" w:rsidP="001230B5">
            <w:pPr>
              <w:spacing w:after="0"/>
              <w:ind w:left="135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2CB7C0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30B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0D2E" w14:textId="77777777" w:rsidR="001230B5" w:rsidRPr="001230B5" w:rsidRDefault="001230B5" w:rsidP="001230B5">
            <w:pPr>
              <w:spacing w:after="0"/>
              <w:ind w:left="135"/>
            </w:pPr>
          </w:p>
        </w:tc>
      </w:tr>
      <w:tr w:rsidR="001230B5" w:rsidRPr="001230B5" w14:paraId="12C34CE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83DEDB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AD66233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1FFA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F390A7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5494C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CF0FB8D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6A167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5EC467F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92E4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5075B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5BFC75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D26846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EF322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A63EB85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F0FA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21763D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5CF19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EDCC58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B2AAA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649A1D6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D2480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2365E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0A265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31C870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938BC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5659415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E8DB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C0A0F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ED0A7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0D6D78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75DA1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C3D3CA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D0D1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FC023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ED260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D23B25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17A87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FA5D2B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0896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F3D14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AAFF4E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600EA93D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7EA20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E19E2E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23F8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ED3F0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97762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748244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7F7AD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E97DF8D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7D11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CDCB1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1F4A93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6EBE59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5A37A13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B8F080A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34390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37BBF3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648C3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D87404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D3EB9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7028F0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59A5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6FE30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65B6C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6C3787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8BA0AC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43D7C51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D7167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85309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A6D40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B237B0D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F24B13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136CE73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9AF49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A6CE8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F4ED4C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9513CE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347D3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7B45224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FFA8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EFB09E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B6A18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05A33E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C9B684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0FC4243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86CF7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6D2F5B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29E26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0CCFE9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F86FC9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895F3FE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E32E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AB3F41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A8730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17E3C8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5067C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EAA5DF1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2AAD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ABFB33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74C4EE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3F079906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2E4E5A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24C077F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C8715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9B03CF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920ACD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62F193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86559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98F7174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04DE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BA4E5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5B75B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7B19D7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E6A2F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60633E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2B0E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4AB6A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4F4D0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2993ABB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F3BB65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868FC9E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AFF49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4731B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4B837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F3C381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307A0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BC64EDC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C327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B9430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B4CE25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97DD0FD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40FA3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BCBCF5E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DF3C9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25295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3B0451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17A246A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C771D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068616F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ECEF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06CC4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D84F0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37432E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7DAA4B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AFAE47A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BDF0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6471C8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1E47D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93EA48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D0728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6C64C8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2CCA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230FC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21BDC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20B8BB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3A67A0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2A6086A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DB98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BE44E7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A3B2F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E53923D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FC0F93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3EE4C73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F7ADA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3CD72E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BEBBB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232025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71DF87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3D2B472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1358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4E89A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02B15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24F8C7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38FFC4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5CDE644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7B19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33F2F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FD187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016732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CB916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C963233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0AC4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FAD691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AA5A6F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AFE178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4CE175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8721F32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384E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6AE4D3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7D3F7E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248710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D98DC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520EF2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8449B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D0BFBE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CC406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088DD1D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259B4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DC38673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9F3C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5DAA31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AE815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407C7C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B8ABE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EA6B11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E50E8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D6B5A5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747FE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2AF33A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88100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3DAFA16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B9044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EE5A29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9B0DF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2B4A87D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5DE5B0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B415E1E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472D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75DEE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F4D3A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7B7D36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4AA02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AEE7F22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0376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AB6F5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0DC656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5ADB78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35910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C096A0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52FA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724B2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2BABC9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D20F9A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67A4E5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72DA4A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2951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EED8A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F9EF6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7BCBBC02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168C2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D0AAF9F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0343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8E0DAF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53CB7D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1CD6322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F89DC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9CA8BBA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F38A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0C856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679A1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C0D0A5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F60F27B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5433E82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C1FBB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E3348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63526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98D856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B51C33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ABB876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4538A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59B432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6BD29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263D0A4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44B17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75805C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994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20226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1D46D7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B96A01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C11AA5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127EA4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3AAC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BCBF10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EA9E1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5931355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887809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A71B76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5C4D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ADE89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5C1ADD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152E5EF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D8EB0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FBC645F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376A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CB3B2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AA9559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9084C9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FEA48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9FA33EA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A6A1A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94511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F6EB5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49B0BE5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6E9BE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45F304E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CD5E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737209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8EB004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5E8E09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836AA0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89E2D2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361CE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1FEF87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8F02C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19909836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FBAA7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EC83D66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8508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56699D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C28D9E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81DCA1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B2C0B2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3B5F36C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85EE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16DE0F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5C592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35148CA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DDE8A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1345AD0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8CC43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35045F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99530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417A1D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64F82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C90B1F4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7CA1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DF9B5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57E03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0E6E849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A7ECD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A372351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2C16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D16FB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B8AD2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7BA731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E13DEB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C112888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4C99CF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AB5811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0259EC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2EC9B53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6DD33F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F20181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4950D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AF5FB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F6A80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01FD142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A0F74F3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E067826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3C3CE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6F8F70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829BF9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4A7747A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FBD12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B94622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8527A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4E730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9FB31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591521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D05F3D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8687531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64BCD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5ACFDA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8C24C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D9CDDA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07CF4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DA74E67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77921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42B8F6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2984F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8EED26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EFFA60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265233F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5F0B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F08B9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2854BB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3698B4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0BF05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E106DA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BB27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E09DF9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D44AD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61A0AE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0FFB5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729A0B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06F56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D014C5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5DB140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91A38F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217D7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FD7ED04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AC8CA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B9D4A4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C37243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1EEB839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086C5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431352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1C49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06F5BA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1CC3B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442BBE62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23F419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A583E6C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F78D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AAE3F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1F9104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EF6961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D33833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C3E28CE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02D6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CB3FC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59BFC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68A9CF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4E86B5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36A95A3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FB6E6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AC807C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6DEBE9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5E0253E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EB3BEE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0AEF58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E784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2886F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6CEAFC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5444EF62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A59643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2674F26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4609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0A370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2EDEDE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1B833F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3A06342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B0CC0F4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332B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9CDB43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387164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4713561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ADF228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62FAC31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EDAE7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24ADCD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D06838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22B0AE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DA3633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D5E22D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A48B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73CB4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44A2AF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5F6C403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84E71D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4736122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24F9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B9304A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2757F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5D7B1E6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E7638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5E30A91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9173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9BADA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62E83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E2558B3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749BA7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282724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6862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354BC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A8E15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74F1B9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9C8BE1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5325EBD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694A6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A58582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A3A272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F5BFAD6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E3061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706C7E3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2B4C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4D59E7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7EF48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7E13CF0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B2E06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75872AB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33BF0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3405C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1CF3AE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EA073D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F9DED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04E79B6E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287F4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666FE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E10AE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F4CAB4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87B4D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D32C5B2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D7331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DCF51F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587761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39D149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B545B9F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E4BDAE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187D7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914F7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A3366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C0E4B5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2BD12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802A485" w14:textId="77777777" w:rsidR="001230B5" w:rsidRPr="001230B5" w:rsidRDefault="001230B5" w:rsidP="001230B5">
            <w:pPr>
              <w:spacing w:after="0"/>
              <w:ind w:left="135"/>
            </w:pP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6E71BB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0E16F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79390F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06DDC7F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6C170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CBC2EA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567E9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343D42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C2EBFD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4EEFB406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B0E64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A7E17A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EBC9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767D1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7A8F18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38EA6D0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DA2BF6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8D557C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955E35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4C0D3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CA2E70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A6D66B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A24CA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763C21E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AC0C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61A45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6EBBEC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196577FA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0A43EA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EDC1BC9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2B53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8E54CC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57E5D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61EB8A4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B86645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1138449A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C9220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6EA8B9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14B858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1C2B7608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9E4499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9BA4CF7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78017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569BC7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6FC6FE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499CF9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5BD4F1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4004F8B1" w14:textId="77777777" w:rsidR="001230B5" w:rsidRPr="001230B5" w:rsidRDefault="001230B5" w:rsidP="001230B5">
            <w:pPr>
              <w:spacing w:after="0"/>
              <w:ind w:left="135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30B5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1230B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C581A9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0BDE53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5CFD4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6FFDC29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BE171E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689C186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D21388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F445126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EA0BAC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6449374E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ADFA19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2D60457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57212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605F658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C84903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3423827B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DB9309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6DA4A917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BF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FBEF325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B828670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4E3AB503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517E0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E5CA81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качественных задач по теме "КПД электроустановок"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A24A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4CAC0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5714DF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6F24DF0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3F0ED4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728B395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7E296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60833A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3B3886E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30B5" w:rsidRPr="001230B5" w14:paraId="00B6299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8C1CAD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E3507A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3F77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2E9BA51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9D9BB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2B4CDBBC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664877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59F6E96D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65EAF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F4D76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BF989FA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6334E15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968D0B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0ADBF5B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2D02A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F48A762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14A496D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710D95B7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47616C" w14:textId="77777777" w:rsidR="001230B5" w:rsidRPr="001230B5" w:rsidRDefault="001230B5" w:rsidP="001230B5">
            <w:pPr>
              <w:spacing w:after="0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11" w:type="dxa"/>
            <w:tcMar>
              <w:top w:w="50" w:type="dxa"/>
              <w:left w:w="100" w:type="dxa"/>
            </w:tcMar>
            <w:vAlign w:val="center"/>
          </w:tcPr>
          <w:p w14:paraId="327129C0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5B8976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4B53E1F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1D0554" w14:textId="77777777" w:rsidR="001230B5" w:rsidRPr="001230B5" w:rsidRDefault="001230B5" w:rsidP="001230B5">
            <w:pPr>
              <w:spacing w:after="0"/>
              <w:ind w:left="135"/>
              <w:jc w:val="center"/>
            </w:pPr>
          </w:p>
        </w:tc>
      </w:tr>
      <w:tr w:rsidR="001230B5" w:rsidRPr="001230B5" w14:paraId="5A512A51" w14:textId="77777777" w:rsidTr="004F6DAB">
        <w:trPr>
          <w:gridAfter w:val="1"/>
          <w:wAfter w:w="9" w:type="dxa"/>
          <w:trHeight w:val="144"/>
          <w:tblCellSpacing w:w="20" w:type="nil"/>
        </w:trPr>
        <w:tc>
          <w:tcPr>
            <w:tcW w:w="7382" w:type="dxa"/>
            <w:gridSpan w:val="2"/>
            <w:tcMar>
              <w:top w:w="50" w:type="dxa"/>
              <w:left w:w="100" w:type="dxa"/>
            </w:tcMar>
            <w:vAlign w:val="center"/>
          </w:tcPr>
          <w:p w14:paraId="31357508" w14:textId="77777777" w:rsidR="001230B5" w:rsidRPr="001230B5" w:rsidRDefault="001230B5" w:rsidP="001230B5">
            <w:pPr>
              <w:spacing w:after="0"/>
              <w:ind w:left="135"/>
              <w:rPr>
                <w:lang w:val="ru-RU"/>
              </w:rPr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D78EF1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A93A7F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DA0793D" w14:textId="77777777" w:rsidR="001230B5" w:rsidRPr="001230B5" w:rsidRDefault="001230B5" w:rsidP="001230B5">
            <w:pPr>
              <w:spacing w:after="0"/>
              <w:ind w:left="135"/>
              <w:jc w:val="center"/>
            </w:pPr>
            <w:r w:rsidRPr="001230B5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</w:tr>
    </w:tbl>
    <w:p w14:paraId="66833D70" w14:textId="77777777" w:rsidR="001230B5" w:rsidRDefault="001230B5" w:rsidP="001230B5">
      <w:pPr>
        <w:spacing w:after="0"/>
        <w:ind w:left="120"/>
        <w:jc w:val="center"/>
      </w:pPr>
    </w:p>
    <w:p w14:paraId="7BBBF682" w14:textId="77777777" w:rsidR="001230B5" w:rsidRDefault="001230B5" w:rsidP="001230B5">
      <w:pPr>
        <w:spacing w:after="0"/>
        <w:ind w:left="120"/>
      </w:pPr>
    </w:p>
    <w:p w14:paraId="7E36FF2B" w14:textId="77777777" w:rsidR="001230B5" w:rsidRPr="001230B5" w:rsidRDefault="001230B5">
      <w:pPr>
        <w:rPr>
          <w:lang w:val="ru-RU"/>
        </w:rPr>
      </w:pPr>
    </w:p>
    <w:sectPr w:rsidR="001230B5" w:rsidRPr="0012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9DF"/>
    <w:multiLevelType w:val="multilevel"/>
    <w:tmpl w:val="83026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33B29"/>
    <w:multiLevelType w:val="multilevel"/>
    <w:tmpl w:val="9FEA5E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4F07"/>
    <w:multiLevelType w:val="multilevel"/>
    <w:tmpl w:val="2E166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570B3"/>
    <w:multiLevelType w:val="multilevel"/>
    <w:tmpl w:val="97729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20AAB"/>
    <w:multiLevelType w:val="multilevel"/>
    <w:tmpl w:val="FB8E0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E22B0"/>
    <w:multiLevelType w:val="multilevel"/>
    <w:tmpl w:val="DC3A2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830C6"/>
    <w:multiLevelType w:val="multilevel"/>
    <w:tmpl w:val="AC8E69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E23FC"/>
    <w:multiLevelType w:val="multilevel"/>
    <w:tmpl w:val="5DDC48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C429A"/>
    <w:multiLevelType w:val="multilevel"/>
    <w:tmpl w:val="7CD09C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2626F"/>
    <w:multiLevelType w:val="multilevel"/>
    <w:tmpl w:val="1D48C3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25B8E"/>
    <w:multiLevelType w:val="multilevel"/>
    <w:tmpl w:val="4F96B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61A3F"/>
    <w:multiLevelType w:val="multilevel"/>
    <w:tmpl w:val="2CB0EA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448F0"/>
    <w:multiLevelType w:val="multilevel"/>
    <w:tmpl w:val="A7CE2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C39B5"/>
    <w:multiLevelType w:val="multilevel"/>
    <w:tmpl w:val="2BD4E2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B6C07"/>
    <w:multiLevelType w:val="multilevel"/>
    <w:tmpl w:val="29D66B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3409F"/>
    <w:multiLevelType w:val="multilevel"/>
    <w:tmpl w:val="86E80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35B33"/>
    <w:multiLevelType w:val="multilevel"/>
    <w:tmpl w:val="EF841D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1494A"/>
    <w:multiLevelType w:val="multilevel"/>
    <w:tmpl w:val="C6EA9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14D2C"/>
    <w:multiLevelType w:val="multilevel"/>
    <w:tmpl w:val="B6289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34B2E"/>
    <w:multiLevelType w:val="multilevel"/>
    <w:tmpl w:val="BE7067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17A66"/>
    <w:multiLevelType w:val="multilevel"/>
    <w:tmpl w:val="C03C7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2F2DA6"/>
    <w:multiLevelType w:val="multilevel"/>
    <w:tmpl w:val="F182BE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4677EC"/>
    <w:multiLevelType w:val="multilevel"/>
    <w:tmpl w:val="D27A4BC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7B5F05"/>
    <w:multiLevelType w:val="multilevel"/>
    <w:tmpl w:val="25129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043CE"/>
    <w:multiLevelType w:val="multilevel"/>
    <w:tmpl w:val="06483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B37DE"/>
    <w:multiLevelType w:val="multilevel"/>
    <w:tmpl w:val="F0C078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996D89"/>
    <w:multiLevelType w:val="multilevel"/>
    <w:tmpl w:val="0450B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863AF4"/>
    <w:multiLevelType w:val="multilevel"/>
    <w:tmpl w:val="EAC637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231511"/>
    <w:multiLevelType w:val="multilevel"/>
    <w:tmpl w:val="A686E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0E6294"/>
    <w:multiLevelType w:val="multilevel"/>
    <w:tmpl w:val="0AAA6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DB1838"/>
    <w:multiLevelType w:val="multilevel"/>
    <w:tmpl w:val="9A6495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E17011"/>
    <w:multiLevelType w:val="multilevel"/>
    <w:tmpl w:val="FBFA5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114190"/>
    <w:multiLevelType w:val="multilevel"/>
    <w:tmpl w:val="C456C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15482C"/>
    <w:multiLevelType w:val="multilevel"/>
    <w:tmpl w:val="F69C7B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A4C05"/>
    <w:multiLevelType w:val="multilevel"/>
    <w:tmpl w:val="3CEC7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B6B60"/>
    <w:multiLevelType w:val="multilevel"/>
    <w:tmpl w:val="3C4CB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F2B39"/>
    <w:multiLevelType w:val="multilevel"/>
    <w:tmpl w:val="EEF25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2"/>
  </w:num>
  <w:num w:numId="5">
    <w:abstractNumId w:val="11"/>
  </w:num>
  <w:num w:numId="6">
    <w:abstractNumId w:val="6"/>
  </w:num>
  <w:num w:numId="7">
    <w:abstractNumId w:val="30"/>
  </w:num>
  <w:num w:numId="8">
    <w:abstractNumId w:val="32"/>
  </w:num>
  <w:num w:numId="9">
    <w:abstractNumId w:val="7"/>
  </w:num>
  <w:num w:numId="10">
    <w:abstractNumId w:val="14"/>
  </w:num>
  <w:num w:numId="11">
    <w:abstractNumId w:val="10"/>
  </w:num>
  <w:num w:numId="12">
    <w:abstractNumId w:val="19"/>
  </w:num>
  <w:num w:numId="13">
    <w:abstractNumId w:val="18"/>
  </w:num>
  <w:num w:numId="14">
    <w:abstractNumId w:val="22"/>
  </w:num>
  <w:num w:numId="15">
    <w:abstractNumId w:val="23"/>
  </w:num>
  <w:num w:numId="16">
    <w:abstractNumId w:val="15"/>
  </w:num>
  <w:num w:numId="17">
    <w:abstractNumId w:val="29"/>
  </w:num>
  <w:num w:numId="18">
    <w:abstractNumId w:val="35"/>
  </w:num>
  <w:num w:numId="19">
    <w:abstractNumId w:val="0"/>
  </w:num>
  <w:num w:numId="20">
    <w:abstractNumId w:val="26"/>
  </w:num>
  <w:num w:numId="21">
    <w:abstractNumId w:val="36"/>
  </w:num>
  <w:num w:numId="22">
    <w:abstractNumId w:val="33"/>
  </w:num>
  <w:num w:numId="23">
    <w:abstractNumId w:val="34"/>
  </w:num>
  <w:num w:numId="24">
    <w:abstractNumId w:val="25"/>
  </w:num>
  <w:num w:numId="25">
    <w:abstractNumId w:val="1"/>
  </w:num>
  <w:num w:numId="26">
    <w:abstractNumId w:val="28"/>
  </w:num>
  <w:num w:numId="27">
    <w:abstractNumId w:val="4"/>
  </w:num>
  <w:num w:numId="28">
    <w:abstractNumId w:val="12"/>
  </w:num>
  <w:num w:numId="29">
    <w:abstractNumId w:val="27"/>
  </w:num>
  <w:num w:numId="30">
    <w:abstractNumId w:val="9"/>
  </w:num>
  <w:num w:numId="31">
    <w:abstractNumId w:val="31"/>
  </w:num>
  <w:num w:numId="32">
    <w:abstractNumId w:val="13"/>
  </w:num>
  <w:num w:numId="33">
    <w:abstractNumId w:val="5"/>
  </w:num>
  <w:num w:numId="34">
    <w:abstractNumId w:val="16"/>
  </w:num>
  <w:num w:numId="35">
    <w:abstractNumId w:val="21"/>
  </w:num>
  <w:num w:numId="36">
    <w:abstractNumId w:val="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6"/>
    <w:rsid w:val="00050106"/>
    <w:rsid w:val="001230B5"/>
    <w:rsid w:val="003F1F67"/>
    <w:rsid w:val="004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3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3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30B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30B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230B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0B5"/>
    <w:rPr>
      <w:lang w:val="en-US"/>
    </w:rPr>
  </w:style>
  <w:style w:type="paragraph" w:styleId="a5">
    <w:name w:val="Normal Indent"/>
    <w:basedOn w:val="a"/>
    <w:uiPriority w:val="99"/>
    <w:unhideWhenUsed/>
    <w:rsid w:val="001230B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30B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0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30B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30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30B5"/>
    <w:rPr>
      <w:i/>
      <w:iCs/>
    </w:rPr>
  </w:style>
  <w:style w:type="character" w:styleId="ab">
    <w:name w:val="Hyperlink"/>
    <w:basedOn w:val="a0"/>
    <w:uiPriority w:val="99"/>
    <w:unhideWhenUsed/>
    <w:rsid w:val="001230B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F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3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3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30B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30B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230B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0B5"/>
    <w:rPr>
      <w:lang w:val="en-US"/>
    </w:rPr>
  </w:style>
  <w:style w:type="paragraph" w:styleId="a5">
    <w:name w:val="Normal Indent"/>
    <w:basedOn w:val="a"/>
    <w:uiPriority w:val="99"/>
    <w:unhideWhenUsed/>
    <w:rsid w:val="001230B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30B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0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30B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30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30B5"/>
    <w:rPr>
      <w:i/>
      <w:iCs/>
    </w:rPr>
  </w:style>
  <w:style w:type="character" w:styleId="ab">
    <w:name w:val="Hyperlink"/>
    <w:basedOn w:val="a0"/>
    <w:uiPriority w:val="99"/>
    <w:unhideWhenUsed/>
    <w:rsid w:val="001230B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F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a4a6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3</cp:revision>
  <dcterms:created xsi:type="dcterms:W3CDTF">2023-09-12T06:17:00Z</dcterms:created>
  <dcterms:modified xsi:type="dcterms:W3CDTF">2023-09-12T13:48:00Z</dcterms:modified>
</cp:coreProperties>
</file>