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87" w:rsidRPr="00EF0776" w:rsidRDefault="00EF0776">
      <w:pPr>
        <w:spacing w:after="0" w:line="408" w:lineRule="auto"/>
        <w:ind w:left="120"/>
        <w:jc w:val="center"/>
        <w:rPr>
          <w:lang w:val="ru-RU"/>
        </w:rPr>
      </w:pPr>
      <w:bookmarkStart w:id="0" w:name="block-2059469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7080"/>
            <wp:effectExtent l="19050" t="0" r="3175" b="0"/>
            <wp:docPr id="1" name="Рисунок 0" descr="scantit_2001010100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tit_200101010032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769" w:rsidRPr="00EF07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2687" w:rsidRPr="00EF0776" w:rsidRDefault="00BC2769">
      <w:pPr>
        <w:spacing w:after="0" w:line="408" w:lineRule="auto"/>
        <w:ind w:left="120"/>
        <w:jc w:val="center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22687" w:rsidRPr="00EF0776" w:rsidRDefault="00BC2769">
      <w:pPr>
        <w:spacing w:after="0" w:line="408" w:lineRule="auto"/>
        <w:ind w:left="120"/>
        <w:jc w:val="center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lastRenderedPageBreak/>
        <w:t>‌‌</w:t>
      </w:r>
      <w:r w:rsidRPr="00EF0776">
        <w:rPr>
          <w:rFonts w:ascii="Times New Roman" w:hAnsi="Times New Roman"/>
          <w:color w:val="000000"/>
          <w:sz w:val="28"/>
          <w:lang w:val="ru-RU"/>
        </w:rPr>
        <w:t>​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bookmarkStart w:id="1" w:name="block-20594689"/>
      <w:bookmarkEnd w:id="0"/>
      <w:r w:rsidRPr="00EF077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77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</w:t>
      </w:r>
      <w:r w:rsidRPr="00EF0776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</w:t>
      </w:r>
      <w:r w:rsidRPr="00EF0776">
        <w:rPr>
          <w:rFonts w:ascii="Times New Roman" w:hAnsi="Times New Roman"/>
          <w:color w:val="000000"/>
          <w:sz w:val="28"/>
          <w:lang w:val="ru-RU"/>
        </w:rPr>
        <w:t>ития, воспитания и социализации обучающихся, представленных в ф</w:t>
      </w:r>
      <w:r w:rsidRPr="00EF077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776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к личностным,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</w:t>
      </w:r>
      <w:r w:rsidRPr="00EF0776">
        <w:rPr>
          <w:rFonts w:ascii="Times New Roman" w:hAnsi="Times New Roman"/>
          <w:color w:val="000000"/>
          <w:sz w:val="28"/>
          <w:lang w:val="ru-RU"/>
        </w:rPr>
        <w:t>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ого мира, глобализации мирового развития, фокусирования на формировании у </w:t>
      </w:r>
      <w:proofErr w:type="gramStart"/>
      <w:r w:rsidRPr="00EF07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практико-ориентиро</w:t>
      </w:r>
      <w:r w:rsidRPr="00EF0776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</w:t>
      </w:r>
      <w:proofErr w:type="gramStart"/>
      <w:r w:rsidRPr="00EF0776">
        <w:rPr>
          <w:rFonts w:ascii="Times New Roman" w:hAnsi="Times New Roman"/>
          <w:color w:val="000000"/>
          <w:sz w:val="28"/>
          <w:lang w:val="ru-RU"/>
        </w:rPr>
        <w:t>происходящих</w:t>
      </w:r>
      <w:proofErr w:type="gram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в современном мире геополитических, межнациональных и межгосударственных,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со</w:t>
      </w:r>
      <w:r w:rsidRPr="00EF0776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EF077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F0776">
        <w:rPr>
          <w:rFonts w:ascii="Times New Roman" w:hAnsi="Times New Roman"/>
          <w:color w:val="000000"/>
          <w:sz w:val="28"/>
          <w:lang w:val="ru-RU"/>
        </w:rPr>
        <w:t>:</w:t>
      </w:r>
    </w:p>
    <w:p w:rsidR="00122687" w:rsidRDefault="00BC2769">
      <w:pPr>
        <w:spacing w:after="0" w:line="264" w:lineRule="auto"/>
        <w:ind w:firstLine="600"/>
        <w:jc w:val="both"/>
      </w:pPr>
      <w:r w:rsidRPr="00EF0776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EF0776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EF0776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122687" w:rsidRPr="00EF0776" w:rsidRDefault="00122687">
      <w:pPr>
        <w:rPr>
          <w:lang w:val="ru-RU"/>
        </w:rPr>
        <w:sectPr w:rsidR="00122687" w:rsidRPr="00EF0776">
          <w:pgSz w:w="11906" w:h="16383"/>
          <w:pgMar w:top="1134" w:right="850" w:bottom="1134" w:left="1701" w:header="720" w:footer="720" w:gutter="0"/>
          <w:cols w:space="720"/>
        </w:sectPr>
      </w:pP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bookmarkStart w:id="2" w:name="block-20594693"/>
      <w:bookmarkEnd w:id="1"/>
      <w:r w:rsidRPr="00EF07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122687" w:rsidRPr="00EF0776" w:rsidRDefault="00122687">
      <w:pPr>
        <w:spacing w:after="0" w:line="264" w:lineRule="auto"/>
        <w:ind w:left="120"/>
        <w:jc w:val="both"/>
        <w:rPr>
          <w:lang w:val="ru-RU"/>
        </w:rPr>
      </w:pPr>
    </w:p>
    <w:p w:rsidR="00122687" w:rsidRPr="00EF0776" w:rsidRDefault="00BC2769">
      <w:pPr>
        <w:spacing w:after="0" w:line="264" w:lineRule="auto"/>
        <w:ind w:left="12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2687" w:rsidRPr="00EF0776" w:rsidRDefault="00122687">
      <w:pPr>
        <w:spacing w:after="0" w:line="264" w:lineRule="auto"/>
        <w:ind w:left="120"/>
        <w:jc w:val="both"/>
        <w:rPr>
          <w:lang w:val="ru-RU"/>
        </w:rPr>
      </w:pP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EF0776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EF0776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EF0776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>;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EF0776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EF0776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EF0776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EF0776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EF0776">
        <w:rPr>
          <w:rFonts w:ascii="Times New Roman" w:hAnsi="Times New Roman"/>
          <w:color w:val="000000"/>
          <w:sz w:val="28"/>
          <w:lang w:val="ru-RU"/>
        </w:rPr>
        <w:t>формы фиксации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результатов наблюдения/исследования</w:t>
      </w:r>
      <w:proofErr w:type="gramEnd"/>
      <w:r w:rsidRPr="00EF0776">
        <w:rPr>
          <w:rFonts w:ascii="Times New Roman" w:hAnsi="Times New Roman"/>
          <w:color w:val="000000"/>
          <w:sz w:val="28"/>
          <w:lang w:val="ru-RU"/>
        </w:rPr>
        <w:t>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F0776">
        <w:rPr>
          <w:rFonts w:ascii="Times New Roman" w:hAnsi="Times New Roman"/>
          <w:color w:val="000000"/>
          <w:sz w:val="28"/>
          <w:lang w:val="ru-RU"/>
        </w:rPr>
        <w:t>Обеспече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нность стран стратегическими ресурсами: нефтью, газом, </w:t>
      </w:r>
      <w:r w:rsidRPr="00EF0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</w:t>
      </w:r>
      <w:r w:rsidRPr="00EF0776">
        <w:rPr>
          <w:rFonts w:ascii="Times New Roman" w:hAnsi="Times New Roman"/>
          <w:color w:val="000000"/>
          <w:sz w:val="28"/>
          <w:lang w:val="ru-RU"/>
        </w:rPr>
        <w:t>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Практические</w:t>
      </w:r>
      <w:r w:rsidRPr="00EF0776">
        <w:rPr>
          <w:rFonts w:ascii="Times New Roman" w:hAnsi="Times New Roman"/>
          <w:b/>
          <w:color w:val="000000"/>
          <w:sz w:val="28"/>
          <w:lang w:val="ru-RU"/>
        </w:rPr>
        <w:t xml:space="preserve"> работы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Тема 1. Политическ</w:t>
      </w:r>
      <w:r w:rsidRPr="00EF0776">
        <w:rPr>
          <w:rFonts w:ascii="Times New Roman" w:hAnsi="Times New Roman"/>
          <w:b/>
          <w:color w:val="000000"/>
          <w:sz w:val="28"/>
          <w:lang w:val="ru-RU"/>
        </w:rPr>
        <w:t xml:space="preserve">ая география и геополитика. 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приаркти</w:t>
      </w:r>
      <w:r w:rsidRPr="00EF0776">
        <w:rPr>
          <w:rFonts w:ascii="Times New Roman" w:hAnsi="Times New Roman"/>
          <w:color w:val="000000"/>
          <w:sz w:val="28"/>
          <w:lang w:val="ru-RU"/>
        </w:rPr>
        <w:t>ческого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Численность </w:t>
      </w:r>
      <w:r w:rsidRPr="00EF0776">
        <w:rPr>
          <w:rFonts w:ascii="Times New Roman" w:hAnsi="Times New Roman"/>
          <w:color w:val="000000"/>
          <w:sz w:val="28"/>
          <w:lang w:val="ru-RU"/>
        </w:rPr>
        <w:t>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</w:t>
      </w:r>
      <w:r w:rsidRPr="00EF0776">
        <w:rPr>
          <w:rFonts w:ascii="Times New Roman" w:hAnsi="Times New Roman"/>
          <w:color w:val="000000"/>
          <w:sz w:val="28"/>
          <w:lang w:val="ru-RU"/>
        </w:rPr>
        <w:t>равления в странах различных типов воспроизводства населения. Теория демографического перехода.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1. Определение и сравнение темпов роста населения крупных по численности населения стран, регионов мира (форма фиксации результатов анализа </w:t>
      </w:r>
      <w:r w:rsidRPr="00EF0776">
        <w:rPr>
          <w:rFonts w:ascii="Times New Roman" w:hAnsi="Times New Roman"/>
          <w:color w:val="000000"/>
          <w:sz w:val="28"/>
          <w:lang w:val="ru-RU"/>
        </w:rPr>
        <w:t>по выбору обучающихся).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EF0776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EF0776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</w:t>
      </w:r>
      <w:r w:rsidRPr="00EF0776">
        <w:rPr>
          <w:rFonts w:ascii="Times New Roman" w:hAnsi="Times New Roman"/>
          <w:color w:val="000000"/>
          <w:sz w:val="28"/>
          <w:lang w:val="ru-RU"/>
        </w:rPr>
        <w:t>одства населения на основе анализа половозрастных пирамид.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</w:t>
      </w:r>
      <w:r w:rsidRPr="00EF0776">
        <w:rPr>
          <w:rFonts w:ascii="Times New Roman" w:hAnsi="Times New Roman"/>
          <w:color w:val="000000"/>
          <w:sz w:val="28"/>
          <w:lang w:val="ru-RU"/>
        </w:rPr>
        <w:t>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</w:t>
      </w:r>
      <w:r w:rsidRPr="00EF0776">
        <w:rPr>
          <w:rFonts w:ascii="Times New Roman" w:hAnsi="Times New Roman"/>
          <w:color w:val="000000"/>
          <w:sz w:val="28"/>
          <w:lang w:val="ru-RU"/>
        </w:rPr>
        <w:t>чных социально-экономических типов. Городские агломерации и мегалополисы мира.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Тема 4. Качес</w:t>
      </w:r>
      <w:r w:rsidRPr="00EF0776">
        <w:rPr>
          <w:rFonts w:ascii="Times New Roman" w:hAnsi="Times New Roman"/>
          <w:b/>
          <w:color w:val="000000"/>
          <w:sz w:val="28"/>
          <w:lang w:val="ru-RU"/>
        </w:rPr>
        <w:t>тво жизни населения.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EF0776">
        <w:rPr>
          <w:rFonts w:ascii="Times New Roman" w:hAnsi="Times New Roman"/>
          <w:color w:val="000000"/>
          <w:sz w:val="28"/>
          <w:lang w:val="ru-RU"/>
        </w:rPr>
        <w:t>сравнен</w:t>
      </w:r>
      <w:r w:rsidRPr="00EF0776">
        <w:rPr>
          <w:rFonts w:ascii="Times New Roman" w:hAnsi="Times New Roman"/>
          <w:color w:val="000000"/>
          <w:sz w:val="28"/>
          <w:lang w:val="ru-RU"/>
        </w:rPr>
        <w:t>ия качества жизни населения различных стран</w:t>
      </w:r>
      <w:proofErr w:type="gram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</w:t>
      </w:r>
      <w:r w:rsidRPr="00EF0776">
        <w:rPr>
          <w:rFonts w:ascii="Times New Roman" w:hAnsi="Times New Roman"/>
          <w:b/>
          <w:i/>
          <w:color w:val="000000"/>
          <w:sz w:val="28"/>
          <w:lang w:val="ru-RU"/>
        </w:rPr>
        <w:t>яйство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EF0776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формировании. Аграрные, </w:t>
      </w:r>
      <w:r w:rsidRPr="00EF0776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Тема 2. Между</w:t>
      </w:r>
      <w:r w:rsidRPr="00EF0776">
        <w:rPr>
          <w:rFonts w:ascii="Times New Roman" w:hAnsi="Times New Roman"/>
          <w:b/>
          <w:color w:val="000000"/>
          <w:sz w:val="28"/>
          <w:lang w:val="ru-RU"/>
        </w:rPr>
        <w:t>народная экономическая интеграция и глобализация мировой экономики.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ьно-экономических типов. Транснациональные корпорации (ТНК) и их роль в глобализации мировой экономики.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EF0776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EF0776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EF077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EF0776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EF0776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М</w:t>
      </w:r>
      <w:r w:rsidRPr="00EF0776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EF0776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EF0776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EF0776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EF0776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122687" w:rsidRPr="00EF0776" w:rsidRDefault="00122687">
      <w:pPr>
        <w:spacing w:after="0" w:line="264" w:lineRule="auto"/>
        <w:ind w:left="120"/>
        <w:jc w:val="both"/>
        <w:rPr>
          <w:lang w:val="ru-RU"/>
        </w:rPr>
      </w:pPr>
    </w:p>
    <w:p w:rsidR="00122687" w:rsidRPr="00EF0776" w:rsidRDefault="00122687">
      <w:pPr>
        <w:rPr>
          <w:lang w:val="ru-RU"/>
        </w:rPr>
        <w:sectPr w:rsidR="00122687" w:rsidRPr="00EF0776">
          <w:pgSz w:w="11906" w:h="16383"/>
          <w:pgMar w:top="1134" w:right="850" w:bottom="1134" w:left="1701" w:header="720" w:footer="720" w:gutter="0"/>
          <w:cols w:space="720"/>
        </w:sectPr>
      </w:pP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bookmarkStart w:id="3" w:name="block-20594691"/>
      <w:bookmarkEnd w:id="2"/>
      <w:r w:rsidRPr="00EF07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122687" w:rsidRPr="00EF0776" w:rsidRDefault="00BC2769">
      <w:pPr>
        <w:spacing w:after="0" w:line="264" w:lineRule="auto"/>
        <w:ind w:left="12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EF07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</w:t>
      </w:r>
      <w:r w:rsidRPr="00EF0776">
        <w:rPr>
          <w:rFonts w:ascii="Times New Roman" w:hAnsi="Times New Roman"/>
          <w:color w:val="000000"/>
          <w:sz w:val="28"/>
          <w:lang w:val="ru-RU"/>
        </w:rPr>
        <w:t>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</w:t>
      </w:r>
      <w:r w:rsidRPr="00EF0776">
        <w:rPr>
          <w:rFonts w:ascii="Times New Roman" w:hAnsi="Times New Roman"/>
          <w:color w:val="000000"/>
          <w:sz w:val="28"/>
          <w:lang w:val="ru-RU"/>
        </w:rPr>
        <w:t>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22687" w:rsidRDefault="00BC276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2687" w:rsidRPr="00EF0776" w:rsidRDefault="00BC27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122687" w:rsidRPr="00EF0776" w:rsidRDefault="00BC27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22687" w:rsidRPr="00EF0776" w:rsidRDefault="00BC27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EF0776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122687" w:rsidRPr="00EF0776" w:rsidRDefault="00BC27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22687" w:rsidRPr="00EF0776" w:rsidRDefault="00BC27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EF0776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122687" w:rsidRPr="00EF0776" w:rsidRDefault="00BC27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22687" w:rsidRPr="00EF0776" w:rsidRDefault="00BC27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22687" w:rsidRDefault="00BC276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2687" w:rsidRPr="00EF0776" w:rsidRDefault="00BC27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с</w:t>
      </w:r>
      <w:r w:rsidRPr="00EF0776">
        <w:rPr>
          <w:rFonts w:ascii="Times New Roman" w:hAnsi="Times New Roman"/>
          <w:color w:val="000000"/>
          <w:sz w:val="28"/>
          <w:lang w:val="ru-RU"/>
        </w:rPr>
        <w:t>формированность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22687" w:rsidRPr="00EF0776" w:rsidRDefault="00BC27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ценностное от</w:t>
      </w:r>
      <w:r w:rsidRPr="00EF0776">
        <w:rPr>
          <w:rFonts w:ascii="Times New Roman" w:hAnsi="Times New Roman"/>
          <w:color w:val="000000"/>
          <w:sz w:val="28"/>
          <w:lang w:val="ru-RU"/>
        </w:rPr>
        <w:t>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22687" w:rsidRPr="00EF0776" w:rsidRDefault="00BC27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</w:t>
      </w:r>
      <w:r w:rsidRPr="00EF0776">
        <w:rPr>
          <w:rFonts w:ascii="Times New Roman" w:hAnsi="Times New Roman"/>
          <w:color w:val="000000"/>
          <w:sz w:val="28"/>
          <w:lang w:val="ru-RU"/>
        </w:rPr>
        <w:t>ь за его судьбу;</w:t>
      </w:r>
    </w:p>
    <w:p w:rsidR="00122687" w:rsidRDefault="00BC276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2687" w:rsidRPr="00EF0776" w:rsidRDefault="00BC27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22687" w:rsidRPr="00EF0776" w:rsidRDefault="00BC27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22687" w:rsidRPr="00EF0776" w:rsidRDefault="00BC27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</w:t>
      </w:r>
      <w:r w:rsidRPr="00EF0776">
        <w:rPr>
          <w:rFonts w:ascii="Times New Roman" w:hAnsi="Times New Roman"/>
          <w:color w:val="000000"/>
          <w:sz w:val="28"/>
          <w:lang w:val="ru-RU"/>
        </w:rPr>
        <w:t>ственные нормы и ценности;</w:t>
      </w:r>
    </w:p>
    <w:p w:rsidR="00122687" w:rsidRPr="00EF0776" w:rsidRDefault="00BC27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122687" w:rsidRPr="00EF0776" w:rsidRDefault="00BC27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</w:t>
      </w:r>
      <w:r w:rsidRPr="00EF0776">
        <w:rPr>
          <w:rFonts w:ascii="Times New Roman" w:hAnsi="Times New Roman"/>
          <w:color w:val="000000"/>
          <w:sz w:val="28"/>
          <w:lang w:val="ru-RU"/>
        </w:rPr>
        <w:t>ей семейной жизни в соответствии с традициями народов России;</w:t>
      </w:r>
    </w:p>
    <w:p w:rsidR="00122687" w:rsidRDefault="00BC276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2687" w:rsidRPr="00EF0776" w:rsidRDefault="00BC27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</w:t>
      </w:r>
      <w:r w:rsidRPr="00EF0776">
        <w:rPr>
          <w:rFonts w:ascii="Times New Roman" w:hAnsi="Times New Roman"/>
          <w:color w:val="000000"/>
          <w:sz w:val="28"/>
          <w:lang w:val="ru-RU"/>
        </w:rPr>
        <w:t>руда, общественных отношений;</w:t>
      </w:r>
    </w:p>
    <w:p w:rsidR="00122687" w:rsidRPr="00EF0776" w:rsidRDefault="00BC27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22687" w:rsidRPr="00EF0776" w:rsidRDefault="00BC27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</w:t>
      </w:r>
      <w:r w:rsidRPr="00EF0776">
        <w:rPr>
          <w:rFonts w:ascii="Times New Roman" w:hAnsi="Times New Roman"/>
          <w:color w:val="000000"/>
          <w:sz w:val="28"/>
          <w:lang w:val="ru-RU"/>
        </w:rPr>
        <w:t>ва, этнических культурных традиций и народного творчества;</w:t>
      </w:r>
    </w:p>
    <w:p w:rsidR="00122687" w:rsidRPr="00EF0776" w:rsidRDefault="00BC27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122687" w:rsidRDefault="00BC276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2687" w:rsidRPr="00EF0776" w:rsidRDefault="00BC27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</w:t>
      </w:r>
      <w:r w:rsidRPr="00EF0776">
        <w:rPr>
          <w:rFonts w:ascii="Times New Roman" w:hAnsi="Times New Roman"/>
          <w:color w:val="000000"/>
          <w:sz w:val="28"/>
          <w:lang w:val="ru-RU"/>
        </w:rPr>
        <w:t>безопасного поведения в природной среде, ответственного отношения к своему здоровью;</w:t>
      </w:r>
    </w:p>
    <w:p w:rsidR="00122687" w:rsidRPr="00EF0776" w:rsidRDefault="00BC27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22687" w:rsidRPr="00EF0776" w:rsidRDefault="00BC27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</w:t>
      </w:r>
      <w:r w:rsidRPr="00EF0776">
        <w:rPr>
          <w:rFonts w:ascii="Times New Roman" w:hAnsi="Times New Roman"/>
          <w:color w:val="000000"/>
          <w:sz w:val="28"/>
          <w:lang w:val="ru-RU"/>
        </w:rPr>
        <w:t>и психическому здоровью;</w:t>
      </w:r>
    </w:p>
    <w:p w:rsidR="00122687" w:rsidRDefault="00BC276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2687" w:rsidRPr="00EF0776" w:rsidRDefault="00BC27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22687" w:rsidRPr="00EF0776" w:rsidRDefault="00BC27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</w:t>
      </w:r>
      <w:r w:rsidRPr="00EF0776">
        <w:rPr>
          <w:rFonts w:ascii="Times New Roman" w:hAnsi="Times New Roman"/>
          <w:color w:val="000000"/>
          <w:sz w:val="28"/>
          <w:lang w:val="ru-RU"/>
        </w:rPr>
        <w:t>акую деятельность;</w:t>
      </w:r>
    </w:p>
    <w:p w:rsidR="00122687" w:rsidRPr="00EF0776" w:rsidRDefault="00BC27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122687" w:rsidRPr="00EF0776" w:rsidRDefault="00BC27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</w:t>
      </w:r>
      <w:r w:rsidRPr="00EF0776">
        <w:rPr>
          <w:rFonts w:ascii="Times New Roman" w:hAnsi="Times New Roman"/>
          <w:color w:val="000000"/>
          <w:sz w:val="28"/>
          <w:lang w:val="ru-RU"/>
        </w:rPr>
        <w:t>анию на протяжении всей жизни;</w:t>
      </w:r>
    </w:p>
    <w:p w:rsidR="00122687" w:rsidRDefault="00BC276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2687" w:rsidRPr="00EF0776" w:rsidRDefault="00BC27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</w:t>
      </w:r>
      <w:r w:rsidRPr="00EF0776">
        <w:rPr>
          <w:rFonts w:ascii="Times New Roman" w:hAnsi="Times New Roman"/>
          <w:color w:val="000000"/>
          <w:sz w:val="28"/>
          <w:lang w:val="ru-RU"/>
        </w:rPr>
        <w:t>фических особенностей их проявления;</w:t>
      </w:r>
    </w:p>
    <w:p w:rsidR="00122687" w:rsidRPr="00EF0776" w:rsidRDefault="00BC27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22687" w:rsidRPr="00EF0776" w:rsidRDefault="00BC27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122687" w:rsidRPr="00EF0776" w:rsidRDefault="00BC27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</w:t>
      </w:r>
      <w:r w:rsidRPr="00EF0776">
        <w:rPr>
          <w:rFonts w:ascii="Times New Roman" w:hAnsi="Times New Roman"/>
          <w:color w:val="000000"/>
          <w:sz w:val="28"/>
          <w:lang w:val="ru-RU"/>
        </w:rPr>
        <w:t>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122687" w:rsidRPr="00EF0776" w:rsidRDefault="00BC27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22687" w:rsidRDefault="00BC276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2687" w:rsidRPr="00EF0776" w:rsidRDefault="00BC27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</w:t>
      </w:r>
      <w:r w:rsidRPr="00EF0776">
        <w:rPr>
          <w:rFonts w:ascii="Times New Roman" w:hAnsi="Times New Roman"/>
          <w:color w:val="000000"/>
          <w:sz w:val="28"/>
          <w:lang w:val="ru-RU"/>
        </w:rPr>
        <w:t>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122687" w:rsidRPr="00EF0776" w:rsidRDefault="00BC27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</w:t>
      </w:r>
      <w:r w:rsidRPr="00EF0776">
        <w:rPr>
          <w:rFonts w:ascii="Times New Roman" w:hAnsi="Times New Roman"/>
          <w:color w:val="000000"/>
          <w:sz w:val="28"/>
          <w:lang w:val="ru-RU"/>
        </w:rPr>
        <w:t>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122687" w:rsidRPr="00EF0776" w:rsidRDefault="00BC27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</w:t>
      </w:r>
      <w:r w:rsidRPr="00EF0776">
        <w:rPr>
          <w:rFonts w:ascii="Times New Roman" w:hAnsi="Times New Roman"/>
          <w:color w:val="000000"/>
          <w:sz w:val="28"/>
          <w:lang w:val="ru-RU"/>
        </w:rPr>
        <w:t>в географических науках индивидуально и в группе.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22687" w:rsidRDefault="00BC27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2687" w:rsidRPr="00EF0776" w:rsidRDefault="00BC27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122687" w:rsidRPr="00EF0776" w:rsidRDefault="00BC27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</w:t>
      </w:r>
      <w:r w:rsidRPr="00EF0776">
        <w:rPr>
          <w:rFonts w:ascii="Times New Roman" w:hAnsi="Times New Roman"/>
          <w:color w:val="000000"/>
          <w:sz w:val="28"/>
          <w:lang w:val="ru-RU"/>
        </w:rPr>
        <w:t>икации географических объектов, процессов и явлений и обобщения;</w:t>
      </w:r>
    </w:p>
    <w:p w:rsidR="00122687" w:rsidRPr="00EF0776" w:rsidRDefault="00BC27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122687" w:rsidRPr="00EF0776" w:rsidRDefault="00BC27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122687" w:rsidRPr="00EF0776" w:rsidRDefault="00BC27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122687" w:rsidRPr="00EF0776" w:rsidRDefault="00BC27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122687" w:rsidRPr="00EF0776" w:rsidRDefault="00BC27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</w:t>
      </w:r>
      <w:r w:rsidRPr="00EF0776">
        <w:rPr>
          <w:rFonts w:ascii="Times New Roman" w:hAnsi="Times New Roman"/>
          <w:color w:val="000000"/>
          <w:sz w:val="28"/>
          <w:lang w:val="ru-RU"/>
        </w:rPr>
        <w:t>в условиях реального, виртуального и комбинированного взаимодействия;</w:t>
      </w:r>
    </w:p>
    <w:p w:rsidR="00122687" w:rsidRPr="00EF0776" w:rsidRDefault="00BC27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122687" w:rsidRDefault="00BC27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122687" w:rsidRPr="00EF0776" w:rsidRDefault="00BC27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объектов, проце</w:t>
      </w:r>
      <w:r w:rsidRPr="00EF0776">
        <w:rPr>
          <w:rFonts w:ascii="Times New Roman" w:hAnsi="Times New Roman"/>
          <w:color w:val="000000"/>
          <w:sz w:val="28"/>
          <w:lang w:val="ru-RU"/>
        </w:rPr>
        <w:t>ссов и явлений;</w:t>
      </w:r>
    </w:p>
    <w:p w:rsidR="00122687" w:rsidRPr="00EF0776" w:rsidRDefault="00BC27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22687" w:rsidRPr="00EF0776" w:rsidRDefault="00BC27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</w:t>
      </w:r>
      <w:r w:rsidRPr="00EF0776">
        <w:rPr>
          <w:rFonts w:ascii="Times New Roman" w:hAnsi="Times New Roman"/>
          <w:color w:val="000000"/>
          <w:sz w:val="28"/>
          <w:lang w:val="ru-RU"/>
        </w:rPr>
        <w:t>чевыми понятиями и методами;</w:t>
      </w:r>
    </w:p>
    <w:p w:rsidR="00122687" w:rsidRPr="00EF0776" w:rsidRDefault="00BC27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122687" w:rsidRPr="00EF0776" w:rsidRDefault="00BC27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</w:t>
      </w:r>
      <w:r w:rsidRPr="00EF0776">
        <w:rPr>
          <w:rFonts w:ascii="Times New Roman" w:hAnsi="Times New Roman"/>
          <w:color w:val="000000"/>
          <w:sz w:val="28"/>
          <w:lang w:val="ru-RU"/>
        </w:rPr>
        <w:t>верждений, задавать параметры и критерии решения;</w:t>
      </w:r>
    </w:p>
    <w:p w:rsidR="00122687" w:rsidRPr="00EF0776" w:rsidRDefault="00BC27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122687" w:rsidRPr="00EF0776" w:rsidRDefault="00BC27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22687" w:rsidRPr="00EF0776" w:rsidRDefault="00BC27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уме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ть переносить знания в познавательную и практическую области жизнедеятельности; </w:t>
      </w:r>
    </w:p>
    <w:p w:rsidR="00122687" w:rsidRPr="00EF0776" w:rsidRDefault="00BC27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22687" w:rsidRPr="00EF0776" w:rsidRDefault="00BC27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</w:t>
      </w:r>
      <w:r w:rsidRPr="00EF0776">
        <w:rPr>
          <w:rFonts w:ascii="Times New Roman" w:hAnsi="Times New Roman"/>
          <w:color w:val="000000"/>
          <w:sz w:val="28"/>
          <w:lang w:val="ru-RU"/>
        </w:rPr>
        <w:t>е решения;</w:t>
      </w:r>
    </w:p>
    <w:p w:rsidR="00122687" w:rsidRDefault="00BC27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2687" w:rsidRPr="00EF0776" w:rsidRDefault="00BC27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</w:t>
      </w:r>
      <w:r w:rsidRPr="00EF0776">
        <w:rPr>
          <w:rFonts w:ascii="Times New Roman" w:hAnsi="Times New Roman"/>
          <w:color w:val="000000"/>
          <w:sz w:val="28"/>
          <w:lang w:val="ru-RU"/>
        </w:rPr>
        <w:t>ции информации различных видов и форм представления;</w:t>
      </w:r>
    </w:p>
    <w:p w:rsidR="00122687" w:rsidRPr="00EF0776" w:rsidRDefault="00BC27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122687" w:rsidRDefault="00BC2769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22687" w:rsidRPr="00EF0776" w:rsidRDefault="00BC27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</w:t>
      </w:r>
      <w:r w:rsidRPr="00EF0776">
        <w:rPr>
          <w:rFonts w:ascii="Times New Roman" w:hAnsi="Times New Roman"/>
          <w:color w:val="000000"/>
          <w:sz w:val="28"/>
          <w:lang w:val="ru-RU"/>
        </w:rPr>
        <w:t>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</w:t>
      </w:r>
      <w:r w:rsidRPr="00EF0776">
        <w:rPr>
          <w:rFonts w:ascii="Times New Roman" w:hAnsi="Times New Roman"/>
          <w:color w:val="000000"/>
          <w:sz w:val="28"/>
          <w:lang w:val="ru-RU"/>
        </w:rPr>
        <w:t>ционной безопасности;</w:t>
      </w:r>
    </w:p>
    <w:p w:rsidR="00122687" w:rsidRPr="00EF0776" w:rsidRDefault="00BC27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122687" w:rsidRPr="00EF0776" w:rsidRDefault="00BC27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122687" w:rsidRPr="00EF0776" w:rsidRDefault="00BC27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вест</w:t>
      </w:r>
      <w:r w:rsidRPr="00EF0776">
        <w:rPr>
          <w:rFonts w:ascii="Times New Roman" w:hAnsi="Times New Roman"/>
          <w:color w:val="000000"/>
          <w:sz w:val="28"/>
          <w:lang w:val="ru-RU"/>
        </w:rPr>
        <w:t>и диалог, уметь смягчать конфликтные ситуации;</w:t>
      </w:r>
    </w:p>
    <w:p w:rsidR="00122687" w:rsidRPr="00EF0776" w:rsidRDefault="00BC27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122687" w:rsidRPr="00EF0776" w:rsidRDefault="00BC27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развёрнуто и логично излаг</w:t>
      </w:r>
      <w:r w:rsidRPr="00EF0776">
        <w:rPr>
          <w:rFonts w:ascii="Times New Roman" w:hAnsi="Times New Roman"/>
          <w:color w:val="000000"/>
          <w:sz w:val="28"/>
          <w:lang w:val="ru-RU"/>
        </w:rPr>
        <w:t>ать свою точку зрения по географическим аспектам различных вопросов с использованием языковых средств;</w:t>
      </w:r>
    </w:p>
    <w:p w:rsidR="00122687" w:rsidRDefault="00BC27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122687" w:rsidRPr="00EF0776" w:rsidRDefault="00BC27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122687" w:rsidRPr="00EF0776" w:rsidRDefault="00BC27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22687" w:rsidRPr="00EF0776" w:rsidRDefault="00BC27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:rsidR="00122687" w:rsidRPr="00EF0776" w:rsidRDefault="00BC27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122687" w:rsidRPr="00EF0776" w:rsidRDefault="00BC27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 w:rsidRPr="00EF0776">
        <w:rPr>
          <w:rFonts w:ascii="Times New Roman" w:hAnsi="Times New Roman"/>
          <w:color w:val="000000"/>
          <w:sz w:val="28"/>
          <w:lang w:val="ru-RU"/>
        </w:rPr>
        <w:t>ктической значимости;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122687" w:rsidRPr="00EF0776" w:rsidRDefault="00BC27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122687" w:rsidRPr="00EF0776" w:rsidRDefault="00BC27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22687" w:rsidRDefault="00BC276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22687" w:rsidRPr="00EF0776" w:rsidRDefault="00BC27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22687" w:rsidRPr="00EF0776" w:rsidRDefault="00BC27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делать осознанный выбор, аргум</w:t>
      </w:r>
      <w:r w:rsidRPr="00EF0776">
        <w:rPr>
          <w:rFonts w:ascii="Times New Roman" w:hAnsi="Times New Roman"/>
          <w:color w:val="000000"/>
          <w:sz w:val="28"/>
          <w:lang w:val="ru-RU"/>
        </w:rPr>
        <w:t>ентировать его, брать ответственность за решение;</w:t>
      </w:r>
    </w:p>
    <w:p w:rsidR="00122687" w:rsidRDefault="00BC276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22687" w:rsidRPr="00EF0776" w:rsidRDefault="00BC27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122687" w:rsidRDefault="00BC27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122687" w:rsidRPr="00EF0776" w:rsidRDefault="00BC27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122687" w:rsidRPr="00EF0776" w:rsidRDefault="00BC27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22687" w:rsidRPr="00EF0776" w:rsidRDefault="00BC27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:rsidR="00122687" w:rsidRPr="00EF0776" w:rsidRDefault="00BC27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22687" w:rsidRPr="00EF0776" w:rsidRDefault="00BC27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EF0776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EF077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22687" w:rsidRPr="00EF0776" w:rsidRDefault="00BC27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EF0776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22687" w:rsidRPr="00EF0776" w:rsidRDefault="00BC27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0776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122687" w:rsidRPr="00EF0776" w:rsidRDefault="00BC27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22687" w:rsidRPr="00EF0776" w:rsidRDefault="00BC27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>, включающей способность поним</w:t>
      </w:r>
      <w:r w:rsidRPr="00EF0776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22687" w:rsidRPr="00EF0776" w:rsidRDefault="00BC27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EF0776">
        <w:rPr>
          <w:rFonts w:ascii="Times New Roman" w:hAnsi="Times New Roman"/>
          <w:color w:val="000000"/>
          <w:sz w:val="28"/>
          <w:lang w:val="ru-RU"/>
        </w:rPr>
        <w:t>ты.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122687" w:rsidRPr="00EF0776" w:rsidRDefault="00BC27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22687" w:rsidRPr="00EF0776" w:rsidRDefault="00BC27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22687" w:rsidRPr="00EF0776" w:rsidRDefault="00BC27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22687" w:rsidRPr="00EF0776" w:rsidRDefault="00BC27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EF0776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</w:t>
      </w:r>
      <w:r w:rsidRPr="00EF0776">
        <w:rPr>
          <w:rFonts w:ascii="Times New Roman" w:hAnsi="Times New Roman"/>
          <w:color w:val="000000"/>
          <w:sz w:val="28"/>
          <w:lang w:val="ru-RU"/>
        </w:rPr>
        <w:t>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</w:t>
      </w:r>
      <w:r w:rsidRPr="00EF0776">
        <w:rPr>
          <w:rFonts w:ascii="Times New Roman" w:hAnsi="Times New Roman"/>
          <w:color w:val="000000"/>
          <w:sz w:val="28"/>
          <w:lang w:val="ru-RU"/>
        </w:rPr>
        <w:t>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</w:t>
      </w:r>
      <w:r w:rsidRPr="00EF0776">
        <w:rPr>
          <w:rFonts w:ascii="Times New Roman" w:hAnsi="Times New Roman"/>
          <w:color w:val="000000"/>
          <w:sz w:val="28"/>
          <w:lang w:val="ru-RU"/>
        </w:rPr>
        <w:t>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EF0776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</w:t>
      </w:r>
      <w:r w:rsidRPr="00EF0776">
        <w:rPr>
          <w:rFonts w:ascii="Times New Roman" w:hAnsi="Times New Roman"/>
          <w:color w:val="000000"/>
          <w:sz w:val="28"/>
          <w:lang w:val="ru-RU"/>
        </w:rPr>
        <w:t>н-лидеров по запасам минеральных, лесных, земельных, водных ресурсов;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цессы и явления: урбанизацию,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776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</w:t>
      </w:r>
      <w:r w:rsidRPr="00EF0776">
        <w:rPr>
          <w:rFonts w:ascii="Times New Roman" w:hAnsi="Times New Roman"/>
          <w:color w:val="000000"/>
          <w:sz w:val="28"/>
          <w:lang w:val="ru-RU"/>
        </w:rPr>
        <w:t>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0776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</w:t>
      </w:r>
      <w:r w:rsidRPr="00EF0776">
        <w:rPr>
          <w:rFonts w:ascii="Times New Roman" w:hAnsi="Times New Roman"/>
          <w:color w:val="000000"/>
          <w:sz w:val="28"/>
          <w:lang w:val="ru-RU"/>
        </w:rPr>
        <w:t>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</w:t>
      </w:r>
      <w:r w:rsidRPr="00EF0776">
        <w:rPr>
          <w:rFonts w:ascii="Times New Roman" w:hAnsi="Times New Roman"/>
          <w:color w:val="000000"/>
          <w:sz w:val="28"/>
          <w:lang w:val="ru-RU"/>
        </w:rPr>
        <w:t>очников</w:t>
      </w:r>
      <w:proofErr w:type="gram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</w:t>
      </w:r>
      <w:r w:rsidRPr="00EF0776">
        <w:rPr>
          <w:rFonts w:ascii="Times New Roman" w:hAnsi="Times New Roman"/>
          <w:color w:val="000000"/>
          <w:sz w:val="28"/>
          <w:lang w:val="ru-RU"/>
        </w:rPr>
        <w:t>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</w:t>
      </w:r>
      <w:r w:rsidRPr="00EF0776">
        <w:rPr>
          <w:rFonts w:ascii="Times New Roman" w:hAnsi="Times New Roman"/>
          <w:color w:val="000000"/>
          <w:sz w:val="28"/>
          <w:lang w:val="ru-RU"/>
        </w:rPr>
        <w:t>пользования географических знаний;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776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</w:t>
      </w:r>
      <w:r w:rsidRPr="00EF0776">
        <w:rPr>
          <w:rFonts w:ascii="Times New Roman" w:hAnsi="Times New Roman"/>
          <w:color w:val="000000"/>
          <w:sz w:val="28"/>
          <w:lang w:val="ru-RU"/>
        </w:rPr>
        <w:t>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F0776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нефтедобывающ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ие страны,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</w:t>
      </w:r>
      <w:r w:rsidRPr="00EF0776">
        <w:rPr>
          <w:rFonts w:ascii="Times New Roman" w:hAnsi="Times New Roman"/>
          <w:color w:val="000000"/>
          <w:sz w:val="28"/>
          <w:lang w:val="ru-RU"/>
        </w:rPr>
        <w:t>шения учебных и (или) практико-ориентированных задач;</w:t>
      </w:r>
      <w:proofErr w:type="gramEnd"/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</w:t>
      </w:r>
      <w:r w:rsidRPr="00EF0776">
        <w:rPr>
          <w:rFonts w:ascii="Times New Roman" w:hAnsi="Times New Roman"/>
          <w:color w:val="000000"/>
          <w:sz w:val="28"/>
          <w:lang w:val="ru-RU"/>
        </w:rPr>
        <w:t>ли и задачи проведения наблюдения/исследования; выбирать форму фиксации результатов наблюдения/исследования;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геоинформа</w:t>
      </w:r>
      <w:r w:rsidRPr="00EF0776">
        <w:rPr>
          <w:rFonts w:ascii="Times New Roman" w:hAnsi="Times New Roman"/>
          <w:color w:val="000000"/>
          <w:sz w:val="28"/>
          <w:lang w:val="ru-RU"/>
        </w:rPr>
        <w:t>ционные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задачам;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</w:t>
      </w:r>
      <w:r w:rsidRPr="00EF0776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EF0776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прогнозировать измене</w:t>
      </w:r>
      <w:r w:rsidRPr="00EF0776">
        <w:rPr>
          <w:rFonts w:ascii="Times New Roman" w:hAnsi="Times New Roman"/>
          <w:color w:val="000000"/>
          <w:sz w:val="28"/>
          <w:lang w:val="ru-RU"/>
        </w:rPr>
        <w:t>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</w:t>
      </w:r>
      <w:r w:rsidRPr="00EF0776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</w:t>
      </w:r>
      <w:r w:rsidRPr="00EF0776">
        <w:rPr>
          <w:rFonts w:ascii="Times New Roman" w:hAnsi="Times New Roman"/>
          <w:color w:val="000000"/>
          <w:sz w:val="28"/>
          <w:lang w:val="ru-RU"/>
        </w:rPr>
        <w:t>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</w:t>
      </w:r>
      <w:r w:rsidRPr="00EF0776">
        <w:rPr>
          <w:rFonts w:ascii="Times New Roman" w:hAnsi="Times New Roman"/>
          <w:color w:val="000000"/>
          <w:sz w:val="28"/>
          <w:lang w:val="ru-RU"/>
        </w:rPr>
        <w:t>роблем;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</w:t>
      </w:r>
      <w:r w:rsidRPr="00EF0776">
        <w:rPr>
          <w:rFonts w:ascii="Times New Roman" w:hAnsi="Times New Roman"/>
          <w:color w:val="000000"/>
          <w:sz w:val="28"/>
          <w:lang w:val="ru-RU"/>
        </w:rPr>
        <w:t>й;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</w:t>
      </w:r>
      <w:r w:rsidRPr="00EF0776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776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</w:t>
      </w:r>
      <w:r w:rsidRPr="00EF0776">
        <w:rPr>
          <w:rFonts w:ascii="Times New Roman" w:hAnsi="Times New Roman"/>
          <w:color w:val="000000"/>
          <w:sz w:val="28"/>
          <w:lang w:val="ru-RU"/>
        </w:rPr>
        <w:t>отдельных стран;</w:t>
      </w:r>
      <w:proofErr w:type="gramEnd"/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ия для оценки разнообразных явлений и процессов: 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776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процессы и я</w:t>
      </w:r>
      <w:r w:rsidRPr="00EF0776">
        <w:rPr>
          <w:rFonts w:ascii="Times New Roman" w:hAnsi="Times New Roman"/>
          <w:color w:val="000000"/>
          <w:sz w:val="28"/>
          <w:lang w:val="ru-RU"/>
        </w:rPr>
        <w:t>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</w:t>
      </w:r>
      <w:r w:rsidRPr="00EF0776">
        <w:rPr>
          <w:rFonts w:ascii="Times New Roman" w:hAnsi="Times New Roman"/>
          <w:color w:val="000000"/>
          <w:sz w:val="28"/>
          <w:lang w:val="ru-RU"/>
        </w:rPr>
        <w:t>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122687" w:rsidRPr="00EF0776" w:rsidRDefault="00BC27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776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</w:t>
      </w:r>
      <w:r w:rsidRPr="00EF0776">
        <w:rPr>
          <w:rFonts w:ascii="Times New Roman" w:hAnsi="Times New Roman"/>
          <w:color w:val="000000"/>
          <w:sz w:val="28"/>
          <w:lang w:val="ru-RU"/>
        </w:rPr>
        <w:t>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вого океана, в объёмах выбросов парниковых газов в разных регионах мира, изменения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EF0776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EF0776">
        <w:rPr>
          <w:rFonts w:ascii="Times New Roman" w:hAnsi="Times New Roman"/>
          <w:color w:val="000000"/>
          <w:sz w:val="28"/>
          <w:lang w:val="ru-RU"/>
        </w:rPr>
        <w:t>;</w:t>
      </w:r>
    </w:p>
    <w:p w:rsidR="00122687" w:rsidRPr="00EF0776" w:rsidRDefault="00122687">
      <w:pPr>
        <w:rPr>
          <w:lang w:val="ru-RU"/>
        </w:rPr>
        <w:sectPr w:rsidR="00122687" w:rsidRPr="00EF0776">
          <w:pgSz w:w="11906" w:h="16383"/>
          <w:pgMar w:top="1134" w:right="850" w:bottom="1134" w:left="1701" w:header="720" w:footer="720" w:gutter="0"/>
          <w:cols w:space="720"/>
        </w:sectPr>
      </w:pPr>
    </w:p>
    <w:p w:rsidR="00122687" w:rsidRDefault="00BC2769">
      <w:pPr>
        <w:spacing w:after="0"/>
        <w:ind w:left="120"/>
      </w:pPr>
      <w:bookmarkStart w:id="4" w:name="block-20594694"/>
      <w:bookmarkEnd w:id="3"/>
      <w:r w:rsidRPr="00EF07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2687" w:rsidRDefault="00BC27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226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687" w:rsidRDefault="001226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687" w:rsidRDefault="001226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687" w:rsidRDefault="00122687">
            <w:pPr>
              <w:spacing w:after="0"/>
              <w:ind w:left="135"/>
            </w:pPr>
          </w:p>
        </w:tc>
      </w:tr>
      <w:tr w:rsidR="00122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687" w:rsidRDefault="001226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687" w:rsidRDefault="001226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687" w:rsidRDefault="001226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687" w:rsidRDefault="001226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687" w:rsidRDefault="001226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687" w:rsidRDefault="00122687"/>
        </w:tc>
      </w:tr>
      <w:tr w:rsidR="001226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1226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r w:rsidRPr="00EF0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687" w:rsidRDefault="00122687">
            <w:pPr>
              <w:spacing w:after="0"/>
              <w:ind w:left="135"/>
            </w:pPr>
          </w:p>
        </w:tc>
      </w:tr>
      <w:tr w:rsidR="001226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687" w:rsidRDefault="00122687">
            <w:pPr>
              <w:spacing w:after="0"/>
              <w:ind w:left="135"/>
            </w:pPr>
          </w:p>
        </w:tc>
      </w:tr>
      <w:tr w:rsidR="00122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687" w:rsidRDefault="00122687"/>
        </w:tc>
      </w:tr>
      <w:tr w:rsidR="00122687" w:rsidRPr="00EF07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687" w:rsidRPr="00EF0776" w:rsidRDefault="00BC2769">
            <w:pPr>
              <w:spacing w:after="0"/>
              <w:ind w:left="135"/>
              <w:rPr>
                <w:lang w:val="ru-RU"/>
              </w:rPr>
            </w:pPr>
            <w:r w:rsidRPr="00EF07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0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EF07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1226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687" w:rsidRDefault="00122687">
            <w:pPr>
              <w:spacing w:after="0"/>
              <w:ind w:left="135"/>
            </w:pPr>
          </w:p>
        </w:tc>
      </w:tr>
      <w:tr w:rsidR="001226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687" w:rsidRDefault="00122687">
            <w:pPr>
              <w:spacing w:after="0"/>
              <w:ind w:left="135"/>
            </w:pPr>
          </w:p>
        </w:tc>
      </w:tr>
      <w:tr w:rsidR="001226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687" w:rsidRPr="00EF0776" w:rsidRDefault="00BC2769">
            <w:pPr>
              <w:spacing w:after="0"/>
              <w:ind w:left="135"/>
              <w:rPr>
                <w:lang w:val="ru-RU"/>
              </w:rPr>
            </w:pPr>
            <w:r w:rsidRPr="00EF07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 w:rsidRPr="00EF0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687" w:rsidRDefault="00122687">
            <w:pPr>
              <w:spacing w:after="0"/>
              <w:ind w:left="135"/>
            </w:pPr>
          </w:p>
        </w:tc>
      </w:tr>
      <w:tr w:rsidR="001226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687" w:rsidRPr="00EF0776" w:rsidRDefault="00BC2769">
            <w:pPr>
              <w:spacing w:after="0"/>
              <w:ind w:left="135"/>
              <w:rPr>
                <w:lang w:val="ru-RU"/>
              </w:rPr>
            </w:pPr>
            <w:r w:rsidRPr="00EF07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 w:rsidRPr="00EF0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687" w:rsidRDefault="00122687">
            <w:pPr>
              <w:spacing w:after="0"/>
              <w:ind w:left="135"/>
            </w:pPr>
          </w:p>
        </w:tc>
      </w:tr>
      <w:tr w:rsidR="00122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687" w:rsidRDefault="00122687"/>
        </w:tc>
      </w:tr>
      <w:tr w:rsidR="001226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ПОЛИТИЧЕСКАЯ КАРТА</w:t>
            </w:r>
          </w:p>
        </w:tc>
      </w:tr>
      <w:tr w:rsidR="001226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687" w:rsidRDefault="00122687">
            <w:pPr>
              <w:spacing w:after="0"/>
              <w:ind w:left="135"/>
            </w:pPr>
          </w:p>
        </w:tc>
      </w:tr>
      <w:tr w:rsidR="001226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687" w:rsidRPr="00EF0776" w:rsidRDefault="00BC2769">
            <w:pPr>
              <w:spacing w:after="0"/>
              <w:ind w:left="135"/>
              <w:rPr>
                <w:lang w:val="ru-RU"/>
              </w:rPr>
            </w:pPr>
            <w:r w:rsidRPr="00EF077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 w:rsidRPr="00EF0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687" w:rsidRDefault="00122687">
            <w:pPr>
              <w:spacing w:after="0"/>
              <w:ind w:left="135"/>
            </w:pPr>
          </w:p>
        </w:tc>
      </w:tr>
      <w:tr w:rsidR="00122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687" w:rsidRDefault="00122687"/>
        </w:tc>
      </w:tr>
      <w:tr w:rsidR="001226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1226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687" w:rsidRDefault="00122687">
            <w:pPr>
              <w:spacing w:after="0"/>
              <w:ind w:left="135"/>
            </w:pPr>
          </w:p>
        </w:tc>
      </w:tr>
      <w:tr w:rsidR="001226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687" w:rsidRDefault="00122687">
            <w:pPr>
              <w:spacing w:after="0"/>
              <w:ind w:left="135"/>
            </w:pPr>
          </w:p>
        </w:tc>
      </w:tr>
      <w:tr w:rsidR="001226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687" w:rsidRDefault="00122687">
            <w:pPr>
              <w:spacing w:after="0"/>
              <w:ind w:left="135"/>
            </w:pPr>
          </w:p>
        </w:tc>
      </w:tr>
      <w:tr w:rsidR="001226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687" w:rsidRDefault="00122687">
            <w:pPr>
              <w:spacing w:after="0"/>
              <w:ind w:left="135"/>
            </w:pPr>
          </w:p>
        </w:tc>
      </w:tr>
      <w:tr w:rsidR="00122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687" w:rsidRDefault="00122687"/>
        </w:tc>
      </w:tr>
      <w:tr w:rsidR="001226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1226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r w:rsidRPr="00EF0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687" w:rsidRDefault="00122687">
            <w:pPr>
              <w:spacing w:after="0"/>
              <w:ind w:left="135"/>
            </w:pPr>
          </w:p>
        </w:tc>
      </w:tr>
      <w:tr w:rsidR="001226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687" w:rsidRPr="00EF0776" w:rsidRDefault="00BC2769">
            <w:pPr>
              <w:spacing w:after="0"/>
              <w:ind w:left="135"/>
              <w:rPr>
                <w:lang w:val="ru-RU"/>
              </w:rPr>
            </w:pPr>
            <w:r w:rsidRPr="00EF077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 w:rsidRPr="00EF0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687" w:rsidRDefault="00122687">
            <w:pPr>
              <w:spacing w:after="0"/>
              <w:ind w:left="135"/>
            </w:pPr>
          </w:p>
        </w:tc>
      </w:tr>
      <w:tr w:rsidR="001226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r w:rsidRPr="00EF0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687" w:rsidRDefault="00122687">
            <w:pPr>
              <w:spacing w:after="0"/>
              <w:ind w:left="135"/>
            </w:pPr>
          </w:p>
        </w:tc>
      </w:tr>
      <w:tr w:rsidR="00122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687" w:rsidRDefault="00122687"/>
        </w:tc>
      </w:tr>
      <w:tr w:rsidR="00122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687" w:rsidRDefault="00122687">
            <w:pPr>
              <w:spacing w:after="0"/>
              <w:ind w:left="135"/>
            </w:pPr>
          </w:p>
        </w:tc>
      </w:tr>
      <w:tr w:rsidR="00122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687" w:rsidRPr="00EF0776" w:rsidRDefault="00BC2769">
            <w:pPr>
              <w:spacing w:after="0"/>
              <w:ind w:left="135"/>
              <w:rPr>
                <w:lang w:val="ru-RU"/>
              </w:rPr>
            </w:pPr>
            <w:r w:rsidRPr="00EF07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 w:rsidRPr="00EF0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687" w:rsidRDefault="00BC2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687" w:rsidRDefault="00122687"/>
        </w:tc>
      </w:tr>
    </w:tbl>
    <w:p w:rsidR="00122687" w:rsidRDefault="00122687">
      <w:pPr>
        <w:sectPr w:rsidR="00122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687" w:rsidRPr="00EF0776" w:rsidRDefault="00BC2769">
      <w:pPr>
        <w:spacing w:after="0"/>
        <w:ind w:left="120"/>
        <w:rPr>
          <w:lang w:val="ru-RU"/>
        </w:rPr>
      </w:pPr>
      <w:bookmarkStart w:id="5" w:name="block-20594695"/>
      <w:bookmarkEnd w:id="4"/>
      <w:r w:rsidRPr="00EF07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22687" w:rsidRPr="00EF0776" w:rsidRDefault="00BC2769">
      <w:pPr>
        <w:spacing w:after="0" w:line="480" w:lineRule="auto"/>
        <w:ind w:left="120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22687" w:rsidRPr="00EF0776" w:rsidRDefault="00BC2769">
      <w:pPr>
        <w:spacing w:after="0" w:line="480" w:lineRule="auto"/>
        <w:ind w:left="120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7a5bb61c-2e1e-4c92-8fe7-f576740d0c55"/>
      <w:r w:rsidRPr="00EF0776">
        <w:rPr>
          <w:rFonts w:ascii="Times New Roman" w:hAnsi="Times New Roman"/>
          <w:color w:val="000000"/>
          <w:sz w:val="28"/>
          <w:lang w:val="ru-RU"/>
        </w:rPr>
        <w:t xml:space="preserve">• География, 10-11 классы/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EF0776">
        <w:rPr>
          <w:rFonts w:ascii="Times New Roman" w:hAnsi="Times New Roman"/>
          <w:color w:val="000000"/>
          <w:sz w:val="28"/>
          <w:lang w:val="ru-RU"/>
        </w:rPr>
        <w:t xml:space="preserve"> В.П., Акционерное общество «Издательство «Просвещение»</w:t>
      </w:r>
      <w:bookmarkEnd w:id="6"/>
      <w:r w:rsidRPr="00EF077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22687" w:rsidRPr="00EF0776" w:rsidRDefault="00BC2769">
      <w:pPr>
        <w:spacing w:after="0" w:line="480" w:lineRule="auto"/>
        <w:ind w:left="120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​</w:t>
      </w:r>
      <w:r w:rsidR="00EF0776">
        <w:rPr>
          <w:rFonts w:ascii="Times New Roman" w:hAnsi="Times New Roman"/>
          <w:color w:val="000000"/>
          <w:sz w:val="28"/>
          <w:lang w:val="ru-RU"/>
        </w:rPr>
        <w:t>Атлас и контурные карты. 10 класс</w:t>
      </w:r>
      <w:proofErr w:type="gramStart"/>
      <w:r w:rsidR="00EF077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="00EF07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EF0776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="00EF0776">
        <w:rPr>
          <w:rFonts w:ascii="Times New Roman" w:hAnsi="Times New Roman"/>
          <w:color w:val="000000"/>
          <w:sz w:val="28"/>
          <w:lang w:val="ru-RU"/>
        </w:rPr>
        <w:t>росвещение</w:t>
      </w:r>
    </w:p>
    <w:p w:rsidR="00122687" w:rsidRPr="00EF0776" w:rsidRDefault="00BC2769">
      <w:pPr>
        <w:spacing w:after="0"/>
        <w:ind w:left="120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​</w:t>
      </w:r>
    </w:p>
    <w:p w:rsidR="00122687" w:rsidRPr="00EF0776" w:rsidRDefault="00BC2769">
      <w:pPr>
        <w:spacing w:after="0" w:line="480" w:lineRule="auto"/>
        <w:ind w:left="120"/>
        <w:rPr>
          <w:lang w:val="ru-RU"/>
        </w:rPr>
      </w:pPr>
      <w:r w:rsidRPr="00EF07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2687" w:rsidRPr="00EF0776" w:rsidRDefault="00BC2769">
      <w:pPr>
        <w:spacing w:after="0" w:line="480" w:lineRule="auto"/>
        <w:ind w:left="120"/>
        <w:rPr>
          <w:lang w:val="ru-RU"/>
        </w:rPr>
      </w:pPr>
      <w:r w:rsidRPr="00EF0776">
        <w:rPr>
          <w:rFonts w:ascii="Times New Roman" w:hAnsi="Times New Roman"/>
          <w:color w:val="000000"/>
          <w:sz w:val="28"/>
          <w:lang w:val="ru-RU"/>
        </w:rPr>
        <w:t>​</w:t>
      </w:r>
      <w:bookmarkStart w:id="7" w:name="64cb0edb-4753-46fe-ab48-c3d8cb9cb019"/>
      <w:r w:rsidR="00EF0776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EF0776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географии. 10-11 классы: пособие для учителя. </w:t>
      </w:r>
      <w:proofErr w:type="spellStart"/>
      <w:r w:rsidRPr="00EF0776">
        <w:rPr>
          <w:rFonts w:ascii="Times New Roman" w:hAnsi="Times New Roman"/>
          <w:color w:val="000000"/>
          <w:sz w:val="28"/>
          <w:lang w:val="ru-RU"/>
        </w:rPr>
        <w:t>Е.А.Жижина</w:t>
      </w:r>
      <w:bookmarkEnd w:id="7"/>
      <w:proofErr w:type="spellEnd"/>
    </w:p>
    <w:p w:rsidR="00122687" w:rsidRPr="00EF0776" w:rsidRDefault="00122687">
      <w:pPr>
        <w:spacing w:after="0"/>
        <w:ind w:left="120"/>
        <w:rPr>
          <w:lang w:val="ru-RU"/>
        </w:rPr>
      </w:pPr>
    </w:p>
    <w:bookmarkEnd w:id="5"/>
    <w:p w:rsidR="00000000" w:rsidRDefault="00BC2769"/>
    <w:sectPr w:rsidR="00000000" w:rsidSect="001226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67D9"/>
    <w:multiLevelType w:val="multilevel"/>
    <w:tmpl w:val="5B4E5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5400D6"/>
    <w:multiLevelType w:val="multilevel"/>
    <w:tmpl w:val="905EE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D7252"/>
    <w:multiLevelType w:val="multilevel"/>
    <w:tmpl w:val="03529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235380"/>
    <w:multiLevelType w:val="multilevel"/>
    <w:tmpl w:val="509E2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6A3A27"/>
    <w:multiLevelType w:val="multilevel"/>
    <w:tmpl w:val="76BA4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242452"/>
    <w:multiLevelType w:val="multilevel"/>
    <w:tmpl w:val="0D8AB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B55E42"/>
    <w:multiLevelType w:val="multilevel"/>
    <w:tmpl w:val="C3869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CA742F"/>
    <w:multiLevelType w:val="multilevel"/>
    <w:tmpl w:val="E3888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6F21DD"/>
    <w:multiLevelType w:val="multilevel"/>
    <w:tmpl w:val="A74A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9D2EC1"/>
    <w:multiLevelType w:val="multilevel"/>
    <w:tmpl w:val="A4C45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7D5319"/>
    <w:multiLevelType w:val="multilevel"/>
    <w:tmpl w:val="709A2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573F74"/>
    <w:multiLevelType w:val="multilevel"/>
    <w:tmpl w:val="250EE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C302F2"/>
    <w:multiLevelType w:val="multilevel"/>
    <w:tmpl w:val="7F986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FB71ED"/>
    <w:multiLevelType w:val="multilevel"/>
    <w:tmpl w:val="C9DA3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E26B89"/>
    <w:multiLevelType w:val="multilevel"/>
    <w:tmpl w:val="4AC6D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FA32B1"/>
    <w:multiLevelType w:val="multilevel"/>
    <w:tmpl w:val="FDF07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9D5483"/>
    <w:multiLevelType w:val="multilevel"/>
    <w:tmpl w:val="C0FCF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7"/>
  </w:num>
  <w:num w:numId="5">
    <w:abstractNumId w:val="14"/>
  </w:num>
  <w:num w:numId="6">
    <w:abstractNumId w:val="2"/>
  </w:num>
  <w:num w:numId="7">
    <w:abstractNumId w:val="10"/>
  </w:num>
  <w:num w:numId="8">
    <w:abstractNumId w:val="16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1"/>
  </w:num>
  <w:num w:numId="14">
    <w:abstractNumId w:val="4"/>
  </w:num>
  <w:num w:numId="15">
    <w:abstractNumId w:val="0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2687"/>
    <w:rsid w:val="00122687"/>
    <w:rsid w:val="00EF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26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2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5446</Words>
  <Characters>31043</Characters>
  <Application>Microsoft Office Word</Application>
  <DocSecurity>0</DocSecurity>
  <Lines>258</Lines>
  <Paragraphs>72</Paragraphs>
  <ScaleCrop>false</ScaleCrop>
  <Company>DG Win&amp;Soft</Company>
  <LinksUpToDate>false</LinksUpToDate>
  <CharactersWithSpaces>36417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Екимовская школа</dc:creator>
  <cp:lastModifiedBy>Екимовская школа</cp:lastModifiedBy>
  <cp:revision>2</cp:revision>
  <dcterms:created xsi:type="dcterms:W3CDTF">2023-09-12T12:12:00Z</dcterms:created>
  <dcterms:modified xsi:type="dcterms:W3CDTF">2023-09-12T12:12:00Z</dcterms:modified>
</cp:coreProperties>
</file>