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0D" w:rsidRPr="004C0A44" w:rsidRDefault="00401EDF" w:rsidP="00401ED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8382000"/>
            <wp:effectExtent l="19050" t="0" r="0" b="0"/>
            <wp:docPr id="1" name="Рисунок 1" descr="C:\Users\Екимовская школа\Desktop\Колесникова рабочие программы\Титульник\ФОК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имовская школа\Desktop\Колесникова рабочие программы\Титульник\ФОК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EDF" w:rsidRDefault="00401EDF" w:rsidP="00520D0D">
      <w:pPr>
        <w:jc w:val="center"/>
        <w:rPr>
          <w:u w:val="single"/>
        </w:rPr>
      </w:pPr>
    </w:p>
    <w:p w:rsidR="00401EDF" w:rsidRDefault="00401EDF" w:rsidP="00520D0D">
      <w:pPr>
        <w:jc w:val="center"/>
        <w:rPr>
          <w:u w:val="single"/>
        </w:rPr>
      </w:pPr>
    </w:p>
    <w:p w:rsidR="00401EDF" w:rsidRDefault="00401EDF" w:rsidP="00520D0D">
      <w:pPr>
        <w:jc w:val="center"/>
        <w:rPr>
          <w:u w:val="single"/>
        </w:rPr>
      </w:pPr>
    </w:p>
    <w:p w:rsidR="00401EDF" w:rsidRDefault="00401EDF" w:rsidP="00520D0D">
      <w:pPr>
        <w:jc w:val="center"/>
        <w:rPr>
          <w:u w:val="single"/>
        </w:rPr>
      </w:pPr>
    </w:p>
    <w:p w:rsidR="00520D0D" w:rsidRPr="009E509D" w:rsidRDefault="00520D0D" w:rsidP="00520D0D">
      <w:pPr>
        <w:jc w:val="center"/>
        <w:rPr>
          <w:u w:val="single"/>
        </w:rPr>
      </w:pPr>
      <w:r w:rsidRPr="009E509D">
        <w:rPr>
          <w:u w:val="single"/>
        </w:rPr>
        <w:lastRenderedPageBreak/>
        <w:t>Пояснительная записка.</w:t>
      </w:r>
    </w:p>
    <w:p w:rsidR="00520D0D" w:rsidRDefault="00520D0D" w:rsidP="00520D0D">
      <w:pPr>
        <w:pStyle w:val="c7c13c21"/>
        <w:rPr>
          <w:rStyle w:val="c0"/>
        </w:rPr>
      </w:pPr>
      <w:r>
        <w:t xml:space="preserve">  </w:t>
      </w:r>
      <w:r>
        <w:rPr>
          <w:rStyle w:val="c0"/>
        </w:rPr>
        <w:t xml:space="preserve">Данная рабочая программа разработана на основе следующих документов: </w:t>
      </w:r>
    </w:p>
    <w:p w:rsidR="00520D0D" w:rsidRDefault="00520D0D" w:rsidP="00520D0D">
      <w:r>
        <w:t>1.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Приказ Министерства образования Российской федерации от 03. 2004г. №1089</w:t>
      </w:r>
    </w:p>
    <w:p w:rsidR="00520D0D" w:rsidRDefault="00520D0D" w:rsidP="00520D0D"/>
    <w:p w:rsidR="00520D0D" w:rsidRDefault="00520D0D" w:rsidP="00520D0D"/>
    <w:p w:rsidR="00520D0D" w:rsidRDefault="00520D0D" w:rsidP="00520D0D">
      <w:r>
        <w:t xml:space="preserve">2. « Об утверждении и введении в действие федерального государственного образовательного стандарта начального общего образования», приказ Минобрнауки России  №373 от 6.10.2009 года </w:t>
      </w:r>
    </w:p>
    <w:p w:rsidR="00520D0D" w:rsidRDefault="00520D0D" w:rsidP="00520D0D"/>
    <w:p w:rsidR="00520D0D" w:rsidRDefault="00520D0D" w:rsidP="00520D0D"/>
    <w:p w:rsidR="00520D0D" w:rsidRDefault="00520D0D" w:rsidP="00520D0D">
      <w:r>
        <w:t xml:space="preserve">3.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год, приказ Минобрнауки №1067 от 19.12.2012 г.  </w:t>
      </w:r>
    </w:p>
    <w:p w:rsidR="00520D0D" w:rsidRDefault="00520D0D" w:rsidP="00520D0D"/>
    <w:p w:rsidR="00520D0D" w:rsidRDefault="00520D0D" w:rsidP="00520D0D">
      <w:r>
        <w:t>4.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520D0D" w:rsidRDefault="00520D0D" w:rsidP="00520D0D"/>
    <w:p w:rsidR="00A834D8" w:rsidRDefault="00520D0D" w:rsidP="00520D0D">
      <w:pPr>
        <w:pStyle w:val="c48c7c13"/>
      </w:pPr>
      <w:r>
        <w:t>5.</w:t>
      </w:r>
      <w:r>
        <w:rPr>
          <w:rStyle w:val="c0"/>
        </w:rPr>
        <w:t xml:space="preserve">     </w:t>
      </w:r>
      <w:r>
        <w:t xml:space="preserve">Рабочая программа по биологии  в 9 классе составлена на основе   примерной программы специальных (коррекционных) общеобразовательных учреждений VIII вида под редакцией В.В.Воронковой, «Программы для 5-9 классов специальных (коррекционных) общеобразовательных учреждений VIII вида»: Сборник 1, Москва, Гуманитарный издательский центр «Владос», </w:t>
      </w:r>
    </w:p>
    <w:p w:rsidR="00520D0D" w:rsidRDefault="00520D0D" w:rsidP="00520D0D">
      <w:r>
        <w:t>Изучение биологии на ступени основного общего образования направлено на достижение следующих</w:t>
      </w:r>
      <w:r w:rsidRPr="00E54F57">
        <w:t xml:space="preserve"> </w:t>
      </w:r>
      <w:r>
        <w:t>целей:</w:t>
      </w:r>
    </w:p>
    <w:p w:rsidR="00520D0D" w:rsidRDefault="00520D0D" w:rsidP="00520D0D"/>
    <w:p w:rsidR="00520D0D" w:rsidRDefault="00520D0D" w:rsidP="00520D0D">
      <w:r>
        <w:t>1.освоение знаний о</w:t>
      </w:r>
      <w:r w:rsidR="00401EDF">
        <w:t xml:space="preserve"> </w:t>
      </w:r>
      <w:r>
        <w:t>человеке как биосоциальном существе; о роли биологической науки в практической деятельности людей; методах познания человека;</w:t>
      </w:r>
    </w:p>
    <w:p w:rsidR="00520D0D" w:rsidRDefault="00520D0D" w:rsidP="00520D0D"/>
    <w:p w:rsidR="00520D0D" w:rsidRDefault="00520D0D" w:rsidP="00520D0D">
      <w:r>
        <w:t>2.овладение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</w:t>
      </w:r>
    </w:p>
    <w:p w:rsidR="00520D0D" w:rsidRDefault="00520D0D" w:rsidP="00520D0D"/>
    <w:p w:rsidR="00520D0D" w:rsidRDefault="00520D0D" w:rsidP="00520D0D">
      <w:r>
        <w:t>3.развитие познавательных интересов, интеллектуальных и творческих способностейв процессепроведения наблюдений за своим организмом, биологических экспериментов, работы с различными источниками информации;</w:t>
      </w:r>
    </w:p>
    <w:p w:rsidR="00520D0D" w:rsidRDefault="00520D0D" w:rsidP="00520D0D"/>
    <w:p w:rsidR="00520D0D" w:rsidRDefault="00520D0D" w:rsidP="00520D0D">
      <w:r>
        <w:t>4.воспитание позитивного ценностного отношения к собственному здоровью и здоровью других людей; культуры поведения в природе;</w:t>
      </w:r>
    </w:p>
    <w:p w:rsidR="00520D0D" w:rsidRDefault="00520D0D" w:rsidP="00520D0D"/>
    <w:p w:rsidR="00520D0D" w:rsidRDefault="00520D0D" w:rsidP="00520D0D">
      <w:r>
        <w:lastRenderedPageBreak/>
        <w:t>5.использование приобретенных знаний и умений в повседневной жизнидля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520D0D" w:rsidRDefault="00520D0D" w:rsidP="00520D0D"/>
    <w:p w:rsidR="00520D0D" w:rsidRPr="00C05689" w:rsidRDefault="00520D0D" w:rsidP="00520D0D">
      <w:pPr>
        <w:jc w:val="center"/>
        <w:rPr>
          <w:u w:val="single"/>
        </w:rPr>
      </w:pPr>
      <w:r w:rsidRPr="00C05689">
        <w:rPr>
          <w:u w:val="single"/>
        </w:rPr>
        <w:t>Общая характеристика учебного предмета.</w:t>
      </w:r>
    </w:p>
    <w:p w:rsidR="00520D0D" w:rsidRDefault="00520D0D" w:rsidP="00520D0D"/>
    <w:p w:rsidR="00520D0D" w:rsidRDefault="00520D0D" w:rsidP="00520D0D">
      <w:r w:rsidRPr="00C05689">
        <w:t>Биология как учебный предмет – неотъ</w:t>
      </w:r>
      <w:r>
        <w:t>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520D0D" w:rsidRDefault="00520D0D" w:rsidP="00520D0D"/>
    <w:p w:rsidR="00520D0D" w:rsidRDefault="00520D0D" w:rsidP="00520D0D"/>
    <w:p w:rsidR="00520D0D" w:rsidRDefault="00A834D8" w:rsidP="00520D0D">
      <w:r>
        <w:t>В 9</w:t>
      </w:r>
      <w:r w:rsidR="00520D0D">
        <w:t>-м классе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520D0D" w:rsidRDefault="00520D0D" w:rsidP="00520D0D"/>
    <w:p w:rsidR="00520D0D" w:rsidRDefault="00520D0D" w:rsidP="00520D0D">
      <w:r>
        <w:t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520D0D" w:rsidRDefault="00520D0D" w:rsidP="00520D0D">
      <w:r>
        <w:t>Результа</w:t>
      </w:r>
      <w:r w:rsidR="00A834D8">
        <w:t>ты изучения курса «Биология» в 9</w:t>
      </w:r>
      <w:r>
        <w:t xml:space="preserve"> классе полностью соответствуют стандарту. Требования направлены на реализацию деятельностного, практикоориентированного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 ориентироваться в окружающем мире, значимыми для сохранения окружающей среды и собственного здоровья.</w:t>
      </w:r>
    </w:p>
    <w:p w:rsidR="00520D0D" w:rsidRDefault="00520D0D" w:rsidP="00520D0D"/>
    <w:p w:rsidR="00520D0D" w:rsidRDefault="00520D0D" w:rsidP="00520D0D">
      <w:r>
        <w:t>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внутрипредметных связей, а также возрастными особенностями развития учащихся.</w:t>
      </w:r>
    </w:p>
    <w:p w:rsidR="00520D0D" w:rsidRDefault="00520D0D" w:rsidP="00520D0D"/>
    <w:p w:rsidR="00520D0D" w:rsidRDefault="00520D0D" w:rsidP="00520D0D">
      <w:r>
        <w:t xml:space="preserve">Рабочая программа для 9 класса предусматривает изучение материала в следующей последовательности. На первых уроках рассматривается биосоциальная природа человека, определяется место человека в природе, раскрывается предмет и методы анатомии, </w:t>
      </w:r>
      <w:r>
        <w:lastRenderedPageBreak/>
        <w:t>физиологии и гигиены, приводится знакомство с разноуровневой организацией организма человека. На последующих уроках дается обзор основных систем органов человека, вводятся сведения о нервной и гуморальной регуляции деятельности организма человека, их связи, об обмене веществ, об анализаторах, поведении и психике. На последних занятиях рассматривается индивидуальное развитие человека, наследственные и приобретенные качества личности.</w:t>
      </w:r>
    </w:p>
    <w:p w:rsidR="00520D0D" w:rsidRDefault="00520D0D" w:rsidP="00520D0D"/>
    <w:p w:rsidR="00520D0D" w:rsidRDefault="00520D0D" w:rsidP="00520D0D">
      <w:r>
        <w:t xml:space="preserve">Система уроков ориентирована не столько на передачу «готовых знаний», сколько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мотивированности к самостоятельной учебной работе. </w:t>
      </w:r>
    </w:p>
    <w:p w:rsidR="00520D0D" w:rsidRDefault="00520D0D" w:rsidP="00520D0D"/>
    <w:p w:rsidR="00520D0D" w:rsidRDefault="00520D0D" w:rsidP="00520D0D">
      <w:r>
        <w:t>В тетрадь включены вопросы и задания, в том числе в виде схем и таблиц, в форме лабораторных работ, немых рисунков. Работа с немыми рисунками позволит диагностировать сформированность умения узнавать (распознавать) системы органов. Органы и другие структурные компоненты человека. Работа с таблицами и познавательные задачи, требующие от ученика размышлений или отработки навыков сравнения, сопоставления выполняются в качестве домашнего задания.</w:t>
      </w:r>
    </w:p>
    <w:p w:rsidR="00520D0D" w:rsidRDefault="00520D0D" w:rsidP="00520D0D">
      <w:r>
        <w:t>.</w:t>
      </w:r>
    </w:p>
    <w:p w:rsidR="00520D0D" w:rsidRDefault="00520D0D" w:rsidP="00520D0D"/>
    <w:p w:rsidR="00520D0D" w:rsidRPr="00C05689" w:rsidRDefault="00520D0D" w:rsidP="00520D0D">
      <w:pPr>
        <w:jc w:val="center"/>
        <w:rPr>
          <w:u w:val="single"/>
        </w:rPr>
      </w:pPr>
      <w:r w:rsidRPr="00C05689">
        <w:rPr>
          <w:u w:val="single"/>
        </w:rPr>
        <w:t>Описание места учебного предмета</w:t>
      </w:r>
      <w:r>
        <w:rPr>
          <w:u w:val="single"/>
        </w:rPr>
        <w:t xml:space="preserve"> в учебном плане</w:t>
      </w:r>
      <w:r w:rsidRPr="00C05689">
        <w:rPr>
          <w:u w:val="single"/>
        </w:rPr>
        <w:t>.</w:t>
      </w:r>
    </w:p>
    <w:p w:rsidR="00520D0D" w:rsidRDefault="00520D0D" w:rsidP="00520D0D"/>
    <w:p w:rsidR="00520D0D" w:rsidRDefault="00520D0D" w:rsidP="00520D0D">
      <w:r w:rsidRPr="00C05689">
        <w:t>Согласно действующему Базисному учебно</w:t>
      </w:r>
      <w:r>
        <w:t>му плану рабочая программа для 9</w:t>
      </w:r>
      <w:r w:rsidRPr="00C05689">
        <w:t xml:space="preserve">-го класса предусматривает обучение биологии в </w:t>
      </w:r>
      <w:r>
        <w:t>объеме 2 часа в неделю, всего 68</w:t>
      </w:r>
      <w:r w:rsidRPr="00C05689">
        <w:t xml:space="preserve"> часов.</w:t>
      </w:r>
    </w:p>
    <w:p w:rsidR="00520D0D" w:rsidRDefault="00520D0D" w:rsidP="00520D0D"/>
    <w:p w:rsidR="00520D0D" w:rsidRDefault="00520D0D" w:rsidP="00520D0D">
      <w:pPr>
        <w:jc w:val="center"/>
        <w:rPr>
          <w:u w:val="single"/>
        </w:rPr>
      </w:pPr>
      <w:r w:rsidRPr="004F4326">
        <w:rPr>
          <w:u w:val="single"/>
        </w:rPr>
        <w:t xml:space="preserve">Личностные, метапредметные и предметные </w:t>
      </w:r>
      <w:r>
        <w:rPr>
          <w:u w:val="single"/>
        </w:rPr>
        <w:t>р</w:t>
      </w:r>
      <w:r w:rsidRPr="004F4326">
        <w:rPr>
          <w:u w:val="single"/>
        </w:rPr>
        <w:t>езультаты освоения курса.</w:t>
      </w:r>
    </w:p>
    <w:p w:rsidR="00520D0D" w:rsidRDefault="00520D0D" w:rsidP="00520D0D">
      <w:pPr>
        <w:rPr>
          <w:u w:val="single"/>
        </w:rPr>
      </w:pPr>
    </w:p>
    <w:p w:rsidR="00520D0D" w:rsidRPr="00825C83" w:rsidRDefault="00520D0D" w:rsidP="00520D0D">
      <w:r w:rsidRPr="00825C83">
        <w:t>Изучение школьниками биологии   направлено на достижение следующих личностных результатов:</w:t>
      </w:r>
    </w:p>
    <w:p w:rsidR="00520D0D" w:rsidRPr="00825C83" w:rsidRDefault="00520D0D" w:rsidP="00520D0D">
      <w:r w:rsidRPr="00825C83">
        <w:t>1) овладение принципами и правилами отношения к живой природе, основами ведения здорового образа жизни и здоровьесберегающими технологиями;</w:t>
      </w:r>
    </w:p>
    <w:p w:rsidR="00520D0D" w:rsidRPr="00825C83" w:rsidRDefault="00520D0D" w:rsidP="00520D0D"/>
    <w:p w:rsidR="00520D0D" w:rsidRPr="00825C83" w:rsidRDefault="00520D0D" w:rsidP="00520D0D">
      <w:r w:rsidRPr="00825C83">
        <w:t>2)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выводы); эстетического отношения к живым объектам.</w:t>
      </w:r>
    </w:p>
    <w:p w:rsidR="00520D0D" w:rsidRPr="00825C83" w:rsidRDefault="00520D0D" w:rsidP="00520D0D"/>
    <w:p w:rsidR="00520D0D" w:rsidRPr="00825C83" w:rsidRDefault="00520D0D" w:rsidP="00520D0D"/>
    <w:p w:rsidR="00520D0D" w:rsidRPr="00825C83" w:rsidRDefault="00520D0D" w:rsidP="00520D0D">
      <w:r w:rsidRPr="00825C83">
        <w:t>Метапредметными результатами являются:</w:t>
      </w:r>
    </w:p>
    <w:p w:rsidR="00520D0D" w:rsidRPr="00825C83" w:rsidRDefault="00520D0D" w:rsidP="00520D0D"/>
    <w:p w:rsidR="00520D0D" w:rsidRPr="00825C83" w:rsidRDefault="00520D0D" w:rsidP="00520D0D">
      <w:r w:rsidRPr="00825C83"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520D0D" w:rsidRPr="00825C83" w:rsidRDefault="00520D0D" w:rsidP="00520D0D"/>
    <w:p w:rsidR="00520D0D" w:rsidRPr="00825C83" w:rsidRDefault="00520D0D" w:rsidP="00520D0D">
      <w:r w:rsidRPr="00825C83">
        <w:t>2) овладение умением работать с разными источниками биологической информации: находить в различных источниках (тексте учебника, научно-популярной литературе, биологических словарях и справочниках), анализировать и оценивать, преобразовывать из одной формы в другую;</w:t>
      </w:r>
    </w:p>
    <w:p w:rsidR="00520D0D" w:rsidRPr="00825C83" w:rsidRDefault="00520D0D" w:rsidP="00520D0D"/>
    <w:p w:rsidR="00520D0D" w:rsidRPr="00825C83" w:rsidRDefault="00520D0D" w:rsidP="00520D0D">
      <w:r w:rsidRPr="00825C83">
        <w:lastRenderedPageBreak/>
        <w:t>3) овладение умением выбирать целевые и смысловые установки в своих действиях и поступках по отношению к живой природе, своему и окружающих здоровью;</w:t>
      </w:r>
    </w:p>
    <w:p w:rsidR="00520D0D" w:rsidRPr="00825C83" w:rsidRDefault="00520D0D" w:rsidP="00520D0D"/>
    <w:p w:rsidR="00520D0D" w:rsidRPr="00825C83" w:rsidRDefault="00520D0D" w:rsidP="00520D0D">
      <w:r w:rsidRPr="00825C83">
        <w:t>4) овладение умением адекватно использовать речевые средства для дискуссии и аргументации своей позиции, сравнивать разные точки зрения, аргументировать собственную точку зрения, отстаивать позицию.</w:t>
      </w:r>
    </w:p>
    <w:p w:rsidR="00520D0D" w:rsidRPr="00825C83" w:rsidRDefault="00520D0D" w:rsidP="00520D0D"/>
    <w:p w:rsidR="00520D0D" w:rsidRPr="00825C83" w:rsidRDefault="00520D0D" w:rsidP="00520D0D"/>
    <w:p w:rsidR="00520D0D" w:rsidRPr="00825C83" w:rsidRDefault="00520D0D" w:rsidP="00520D0D">
      <w:r w:rsidRPr="00825C83">
        <w:t>Предметными результатами становятся:</w:t>
      </w:r>
    </w:p>
    <w:p w:rsidR="00520D0D" w:rsidRPr="00825C83" w:rsidRDefault="00520D0D" w:rsidP="00520D0D"/>
    <w:p w:rsidR="00520D0D" w:rsidRPr="00825C83" w:rsidRDefault="00520D0D" w:rsidP="00520D0D">
      <w:r w:rsidRPr="00825C83">
        <w:t>1. В познавательной (интеллектуальной) сфере:</w:t>
      </w:r>
    </w:p>
    <w:p w:rsidR="00520D0D" w:rsidRPr="00825C83" w:rsidRDefault="00520D0D" w:rsidP="00520D0D"/>
    <w:p w:rsidR="00520D0D" w:rsidRPr="00825C83" w:rsidRDefault="00520D0D" w:rsidP="00520D0D">
      <w:r w:rsidRPr="00825C83">
        <w:t>• выделение существенных признаков биологических объектов  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520D0D" w:rsidRPr="00825C83" w:rsidRDefault="00520D0D" w:rsidP="00520D0D"/>
    <w:p w:rsidR="00520D0D" w:rsidRPr="00825C83" w:rsidRDefault="00520D0D" w:rsidP="00520D0D">
      <w:r w:rsidRPr="00825C83">
        <w:t>• 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520D0D" w:rsidRPr="00825C83" w:rsidRDefault="00520D0D" w:rsidP="00520D0D"/>
    <w:p w:rsidR="00520D0D" w:rsidRPr="00825C83" w:rsidRDefault="00520D0D" w:rsidP="00520D0D">
      <w:r w:rsidRPr="00825C83">
        <w:t>• классификация – определение принадлежности биологических объектов к определенной систематической группе;</w:t>
      </w:r>
    </w:p>
    <w:p w:rsidR="00520D0D" w:rsidRPr="00825C83" w:rsidRDefault="00520D0D" w:rsidP="00520D0D"/>
    <w:p w:rsidR="00520D0D" w:rsidRPr="00825C83" w:rsidRDefault="00520D0D" w:rsidP="00520D0D">
      <w:r w:rsidRPr="00825C83">
        <w:t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520D0D" w:rsidRPr="00825C83" w:rsidRDefault="00520D0D" w:rsidP="00520D0D"/>
    <w:p w:rsidR="00520D0D" w:rsidRPr="00825C83" w:rsidRDefault="00520D0D" w:rsidP="00520D0D">
      <w:r w:rsidRPr="00825C83">
        <w:t>• различение на таблицах частей и органоидов клетки, органов и систем органов человека;</w:t>
      </w:r>
    </w:p>
    <w:p w:rsidR="00520D0D" w:rsidRPr="00825C83" w:rsidRDefault="00520D0D" w:rsidP="00520D0D"/>
    <w:p w:rsidR="00520D0D" w:rsidRPr="00825C83" w:rsidRDefault="00520D0D" w:rsidP="00520D0D">
      <w:r w:rsidRPr="00825C83">
        <w:t>• сравнение биологических объектов и процессов, умение делать выводы и умозаключения на основе сравнения;</w:t>
      </w:r>
    </w:p>
    <w:p w:rsidR="00520D0D" w:rsidRPr="00825C83" w:rsidRDefault="00520D0D" w:rsidP="00520D0D"/>
    <w:p w:rsidR="00520D0D" w:rsidRPr="00825C83" w:rsidRDefault="00520D0D" w:rsidP="00520D0D">
      <w:r w:rsidRPr="00825C83">
        <w:t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520D0D" w:rsidRPr="00825C83" w:rsidRDefault="00520D0D" w:rsidP="00520D0D"/>
    <w:p w:rsidR="00520D0D" w:rsidRPr="00825C83" w:rsidRDefault="00520D0D" w:rsidP="00520D0D">
      <w:r w:rsidRPr="00825C83">
        <w:t>2. В ценностно-ориентационной сфере:</w:t>
      </w:r>
    </w:p>
    <w:p w:rsidR="00520D0D" w:rsidRPr="00825C83" w:rsidRDefault="00520D0D" w:rsidP="00520D0D"/>
    <w:p w:rsidR="00520D0D" w:rsidRPr="00825C83" w:rsidRDefault="00520D0D" w:rsidP="00520D0D">
      <w:r w:rsidRPr="00825C83">
        <w:t>• знание основных правил поведения в природе и основ здорового образа жизни;</w:t>
      </w:r>
    </w:p>
    <w:p w:rsidR="00520D0D" w:rsidRPr="00825C83" w:rsidRDefault="00520D0D" w:rsidP="00520D0D"/>
    <w:p w:rsidR="00520D0D" w:rsidRPr="00825C83" w:rsidRDefault="00520D0D" w:rsidP="00520D0D">
      <w:r w:rsidRPr="00825C83">
        <w:t>• анализ и оценка последствий деятельности человека в природе, влияния факторов риска на здоровье человека.</w:t>
      </w:r>
    </w:p>
    <w:p w:rsidR="00520D0D" w:rsidRPr="00825C83" w:rsidRDefault="00520D0D" w:rsidP="00520D0D"/>
    <w:p w:rsidR="00520D0D" w:rsidRPr="00825C83" w:rsidRDefault="00520D0D" w:rsidP="00520D0D">
      <w:r w:rsidRPr="00825C83">
        <w:t>3. В сфере трудовой деятельности:</w:t>
      </w:r>
    </w:p>
    <w:p w:rsidR="00520D0D" w:rsidRPr="00825C83" w:rsidRDefault="00520D0D" w:rsidP="00520D0D"/>
    <w:p w:rsidR="00520D0D" w:rsidRPr="00825C83" w:rsidRDefault="00520D0D" w:rsidP="00520D0D">
      <w:r w:rsidRPr="00825C83">
        <w:lastRenderedPageBreak/>
        <w:t>• знание и соблюдение правил работы в кабинете биологии;</w:t>
      </w:r>
    </w:p>
    <w:p w:rsidR="00520D0D" w:rsidRPr="00825C83" w:rsidRDefault="00520D0D" w:rsidP="00520D0D"/>
    <w:p w:rsidR="00520D0D" w:rsidRPr="00825C83" w:rsidRDefault="00520D0D" w:rsidP="00520D0D">
      <w:r w:rsidRPr="00825C83">
        <w:t>• соблюдение правил работы с биологическими приборами и инструментами</w:t>
      </w:r>
    </w:p>
    <w:p w:rsidR="00520D0D" w:rsidRPr="00825C83" w:rsidRDefault="00520D0D" w:rsidP="00520D0D"/>
    <w:p w:rsidR="00520D0D" w:rsidRPr="00825C83" w:rsidRDefault="00520D0D" w:rsidP="00520D0D">
      <w:r w:rsidRPr="00825C83">
        <w:t>4. В сфере физической деятельности:</w:t>
      </w:r>
    </w:p>
    <w:p w:rsidR="00520D0D" w:rsidRPr="00825C83" w:rsidRDefault="00520D0D" w:rsidP="00520D0D"/>
    <w:p w:rsidR="00520D0D" w:rsidRPr="00825C83" w:rsidRDefault="00520D0D" w:rsidP="00520D0D">
      <w:r w:rsidRPr="00825C83">
        <w:t>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520D0D" w:rsidRPr="00825C83" w:rsidRDefault="00520D0D" w:rsidP="00520D0D">
      <w:pPr>
        <w:rPr>
          <w:u w:val="single"/>
        </w:rPr>
      </w:pPr>
    </w:p>
    <w:p w:rsidR="00A834D8" w:rsidRPr="009E509D" w:rsidRDefault="00A834D8" w:rsidP="00A834D8">
      <w:pPr>
        <w:pStyle w:val="c18c7c13"/>
        <w:jc w:val="center"/>
        <w:rPr>
          <w:u w:val="single"/>
        </w:rPr>
      </w:pPr>
      <w:r w:rsidRPr="008F3CE8">
        <w:rPr>
          <w:rStyle w:val="c0"/>
          <w:u w:val="single"/>
        </w:rPr>
        <w:t>Содержание учебного предмета.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000"/>
      </w:tblPr>
      <w:tblGrid>
        <w:gridCol w:w="436"/>
        <w:gridCol w:w="2165"/>
        <w:gridCol w:w="5950"/>
        <w:gridCol w:w="849"/>
      </w:tblGrid>
      <w:tr w:rsidR="00A834D8" w:rsidRPr="00A834D8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jc w:val="center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jc w:val="center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Название темы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jc w:val="center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(раздела)</w:t>
            </w:r>
          </w:p>
        </w:tc>
        <w:tc>
          <w:tcPr>
            <w:tcW w:w="10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jc w:val="center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Содержание темы (раздела)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jc w:val="center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Кол-во часов</w:t>
            </w:r>
          </w:p>
        </w:tc>
      </w:tr>
      <w:tr w:rsidR="00A834D8" w:rsidRPr="00A834D8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1.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2.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3.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4.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lastRenderedPageBreak/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5.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6.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7.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8.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lastRenderedPageBreak/>
              <w:t>9.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10.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11.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lastRenderedPageBreak/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Введение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Общий обзор строения организма человека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Опора и движение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Кровь и кровообращение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lastRenderedPageBreak/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Дыхание.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Пищеварение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Выделение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Кожа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Нервная система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lastRenderedPageBreak/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Органы чувств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Охрана здоровья</w:t>
            </w:r>
          </w:p>
        </w:tc>
        <w:tc>
          <w:tcPr>
            <w:tcW w:w="10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lastRenderedPageBreak/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Роль и место человека в природе. Значение знаний о своем организме и укреплении здоровья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Клетки. Химический состав клетки. Ткани. Органы. Системы органов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Значение опорно-двигательной системы. Скелет человека. Соединение костей. Строение и состав костей. Скелет головы. Скелет туловища. Скелет конечностей. I помощь при растяжении связок, вывихах суставов, переломе костей. Строение и значение мышц. Основные группы мышц. Работа мышц. Осанка и здоровье человека.   Значение физических упражнений для правильного формирования скелета и мышц.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Значение крови и ее состав. Строение и работа сердца. Кровеносные сосуды. Круги кровообращения. Движение крови по сосудам. I помощь при кровотечении. Переливание крови.  Предупреждение заболеваний сердца и сосудов. Вредное влияние курения и употребления спиртных напитков на сердце и сосуды.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lastRenderedPageBreak/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Органы дыхания. Строение легких. Газообмен в легких и тканях. Дыхательные движения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Болезни органов дыхания. Вредное влияние курения и спиртных напитков на органы дыхания.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Гигиена дыхания. Искусственное дыхание. Охрана воздушной среды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jc w:val="center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Значение и состав пищи. Органы пищеварения. Строение и значение зубов. Пищеварение в ротовой полости, в желудке. Пищеварение в кишечнике. Гигиена и нормы питания. Предупреждение желудочно- кишечных и глистных заболеваний, предупреждение пищевых отравлений. Вредное влияние курения и употребления спиртных напитков на органы пищеварения.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Строение и значение почек.  Предупреждение почечных заболеваний.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Строение и значение кожи. Закаливание организма. Оказание I помощи при тепловом и солнечном ударах, ожогах, обморожении. Кожные заболевания и их профилактика. Гигиена кожи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rStyle w:val="a6"/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Значение и строение нервной системы. Спиной мозг и головной мозг их строение и значение.Особенности высшей нервной деятельности. Речь. Эмоции, внимание, память.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Гигиена нервной системы. Режим дня. Сон и его значение. Влияние курения и употребления спиртных напитков на нервную систему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Значение органов чувств. Орган зрения. Гигиена зрения. Орган слуха, гигиена слуха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Органы осязания, обоняния, вкуса. Охрана здоровья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lastRenderedPageBreak/>
              <w:t>Здоровье человека и общество. Факторы, сохраняющие здоровье.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lastRenderedPageBreak/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1 час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4 часа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13 час.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9 час.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lastRenderedPageBreak/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7 час.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10 час.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2 часа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5 час.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lastRenderedPageBreak/>
              <w:t>9 час.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7 час.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 </w:t>
            </w:r>
          </w:p>
          <w:p w:rsidR="00A834D8" w:rsidRPr="00A834D8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</w:rPr>
            </w:pPr>
            <w:r w:rsidRPr="00A834D8">
              <w:rPr>
                <w:color w:val="22292B"/>
              </w:rPr>
              <w:t>1 час.</w:t>
            </w:r>
          </w:p>
        </w:tc>
      </w:tr>
    </w:tbl>
    <w:p w:rsidR="00A834D8" w:rsidRPr="00A834D8" w:rsidRDefault="00A834D8" w:rsidP="00A834D8">
      <w:pPr>
        <w:pStyle w:val="a7"/>
        <w:shd w:val="clear" w:color="auto" w:fill="F5F5F5"/>
        <w:spacing w:before="180" w:beforeAutospacing="0" w:after="180" w:afterAutospacing="0" w:line="293" w:lineRule="atLeast"/>
        <w:rPr>
          <w:rFonts w:ascii="Tahoma" w:hAnsi="Tahoma" w:cs="Tahoma"/>
          <w:color w:val="22292B"/>
        </w:rPr>
      </w:pPr>
      <w:r w:rsidRPr="00A834D8">
        <w:rPr>
          <w:color w:val="22292B"/>
        </w:rPr>
        <w:lastRenderedPageBreak/>
        <w:t> </w:t>
      </w:r>
    </w:p>
    <w:p w:rsidR="00520D0D" w:rsidRPr="00825C83" w:rsidRDefault="00520D0D" w:rsidP="00520D0D">
      <w:pPr>
        <w:rPr>
          <w:u w:val="single"/>
        </w:rPr>
      </w:pPr>
    </w:p>
    <w:p w:rsidR="00520D0D" w:rsidRPr="00902B55" w:rsidRDefault="00520D0D" w:rsidP="00520D0D">
      <w:pPr>
        <w:shd w:val="clear" w:color="auto" w:fill="FFFFFF"/>
        <w:spacing w:line="250" w:lineRule="exact"/>
        <w:ind w:right="46"/>
        <w:jc w:val="center"/>
        <w:rPr>
          <w:u w:val="single"/>
        </w:rPr>
      </w:pPr>
      <w:r w:rsidRPr="00902B55">
        <w:rPr>
          <w:u w:val="single"/>
        </w:rPr>
        <w:t>Тематическое планирование с определением основных видов учебной деятельности.</w:t>
      </w:r>
    </w:p>
    <w:p w:rsidR="00520D0D" w:rsidRDefault="00520D0D" w:rsidP="00520D0D">
      <w:pPr>
        <w:jc w:val="center"/>
        <w:rPr>
          <w:u w:val="single"/>
        </w:rPr>
      </w:pPr>
    </w:p>
    <w:p w:rsidR="00520D0D" w:rsidRPr="00112A04" w:rsidRDefault="00520D0D" w:rsidP="00520D0D">
      <w:pPr>
        <w:jc w:val="center"/>
        <w:rPr>
          <w:sz w:val="22"/>
          <w:szCs w:val="22"/>
          <w:u w:val="single"/>
        </w:rPr>
      </w:pPr>
    </w:p>
    <w:tbl>
      <w:tblPr>
        <w:tblW w:w="876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000"/>
      </w:tblPr>
      <w:tblGrid>
        <w:gridCol w:w="448"/>
        <w:gridCol w:w="2840"/>
        <w:gridCol w:w="170"/>
        <w:gridCol w:w="376"/>
        <w:gridCol w:w="170"/>
        <w:gridCol w:w="129"/>
        <w:gridCol w:w="761"/>
        <w:gridCol w:w="131"/>
        <w:gridCol w:w="130"/>
        <w:gridCol w:w="916"/>
        <w:gridCol w:w="767"/>
        <w:gridCol w:w="131"/>
        <w:gridCol w:w="1798"/>
      </w:tblGrid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jc w:val="center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№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jc w:val="center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Тема урока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jc w:val="center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Колчас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jc w:val="center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Тип урока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jc w:val="center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Повторение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jc w:val="center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Оборудование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1-четверть( 18 часов)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1.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Введение. Роль и место человека в природе. Значение знаний о своем организме и укреплении здоровья.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Сооб.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новых знаний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Общие признаки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млекопитающих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Общий обзор строения организма человека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2.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Клетка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Общие признаки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живых организ</w:t>
            </w:r>
            <w:r w:rsidRPr="00112A04">
              <w:rPr>
                <w:color w:val="22292B"/>
                <w:sz w:val="22"/>
                <w:szCs w:val="22"/>
              </w:rPr>
              <w:lastRenderedPageBreak/>
              <w:t>мов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lastRenderedPageBreak/>
              <w:t>Табл. «Клетка»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lastRenderedPageBreak/>
              <w:t>3.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Химический состав клетки, жизнедеятельность клетки.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Строение клетки.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«Хим. Состав клетки»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4.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Ткани.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Строение клетки.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«Ткани»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5.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Органы. Система органов.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Системы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органов млекопитающих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jc w:val="center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Опора и движение.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6.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опорно-двигательной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системы. Скелет человека. Состав  костей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«Скелет человека»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7.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Строение и соединение  костей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Химический состав клетки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«Скелет человека»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8.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Скелет головы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Соединение костей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«Скелет человека»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9.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Скелет туловища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Основные отделы скелета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«Скелет человека»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10.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Скелет конечностей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Строение сустава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«Скелет человека»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11.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 помощь при растяжении связок, вывихах суставов, переломе костей.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Соединение костей, строение сустава.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«Оказание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Помоши при переломах,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растяжении.»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lastRenderedPageBreak/>
              <w:t>12.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Строение и значение мышц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Строение мышечной ткани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Табл.» Мышцы»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13.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Основные группы мышц.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мышц,. Отделы скелета.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«Мышцы»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14.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Работа мышц. Утомление.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Мышцы-сгибатели, мышцы-разгибатели.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«Мышцы»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15.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Гигиена физического труда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16.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Осанка и здоровье человека.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Основные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отделы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позвоночника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«Предупреждение  искривления позвоночника»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17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физических упражнений для правильного формирования скелета и мышц.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18.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Обобщающий урок по теме «Опорно-двигательная система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Обобщ. Знаний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II-четверть (14 часов)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Кровь и кровообращение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19.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крови. Состав крови.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Сообщ.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Знаний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lastRenderedPageBreak/>
              <w:t>20.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Строение и работа сердца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крови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«Кровь»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21.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Кровеносные сосуды. Крути кровообращения</w:t>
            </w:r>
          </w:p>
        </w:tc>
        <w:tc>
          <w:tcPr>
            <w:tcW w:w="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кровообращения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«Строение сердца»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22.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Движение крови по сосудам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Кровеносные сосуды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Табл: Кровообращение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23.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I-помощь при кровотечении.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крови,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кровеносные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сосуды.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Табл: Кровообращение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24.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Группы крови. Переливание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25.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Предупреждение заболевания сердца и сосудов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кровеносной системы, сердца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26.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Вредное влияние курения и употребление спиртных напитков на сердце и сосуды.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Предупреждение заболеваний сердца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27.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Повторение по теме «Кровь и кровообращение»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Обоб.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Знаний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Дыхание.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28.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дыхания. Органы дыхания.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Сообщ.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«Дыхание.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lastRenderedPageBreak/>
              <w:t>29.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Строение легких. Газообмен в легких и тканях.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Органы дыхания Малый круг кровообращения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«Дыхание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30.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Дыхательные движения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Карточки-задания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31.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Болезни органов дыхания и их предупреждение.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«Дыхание»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32.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Гигиена дыхания.  Охрана воздушной среды.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дыхания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«Дыхание»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23.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I-помощь при кровотечении.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крови,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кровеносные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сосуды.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Табл: Кровообращение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24.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Группы крови. Переливание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25.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Предупреждение заболевания сердца и сосудов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кровеносной системы, сердца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26.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Вредное влияние курения и употребление спиртных напитков на сердце и сосуды.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Предупреждение заболеваний сердца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27.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Повторение по теме «Кровь и кровообращение»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Обоб.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Знаний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Дыхание.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28.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дыхания. Органы дыхания.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Сообщ.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Знаний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«Дыхание.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29.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Строение легких. Газообмен в легких и тканях.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Органы дыхания Малый круг кровообращения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«Дыхание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30.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Дыхательные движения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Карточки-задания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31.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Болезни органов дыхания и их предупреждение.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«Дыхание»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32.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Гигиена дыхания.  Охрана воздушной среды.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дыхания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«Дыхание»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33.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Профилактика и первая помощь при нарушении дыхания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34.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Повторение        по       теме       «Органы кровообращения и дыхания»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Обоб.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Знаний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Пищеварение.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35.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и состав пищи.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1</w:t>
            </w:r>
          </w:p>
        </w:tc>
        <w:tc>
          <w:tcPr>
            <w:tcW w:w="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Питание животных, растений. Хим, состав клетки</w:t>
            </w:r>
          </w:p>
        </w:tc>
        <w:tc>
          <w:tcPr>
            <w:tcW w:w="1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Состав пищи.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36.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пищеварения, органы пищеварения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1</w:t>
            </w:r>
          </w:p>
        </w:tc>
        <w:tc>
          <w:tcPr>
            <w:tcW w:w="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пиши. Значение крови.</w:t>
            </w:r>
          </w:p>
        </w:tc>
        <w:tc>
          <w:tcPr>
            <w:tcW w:w="1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37.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Строение и значение зубов.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«Зубы»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lastRenderedPageBreak/>
              <w:t>38.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Пищеварение в ротовой полости и желудке.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Строение зубов.</w:t>
            </w:r>
          </w:p>
        </w:tc>
        <w:tc>
          <w:tcPr>
            <w:tcW w:w="1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«Пищеварение»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39.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Пищеварение в кишечнике. Всасывание питательных веществ.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Пищеварение в ротовой полости и желудке</w:t>
            </w:r>
          </w:p>
        </w:tc>
        <w:tc>
          <w:tcPr>
            <w:tcW w:w="1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«Пищеварение»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40.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8"/>
                <w:b/>
                <w:bCs/>
                <w:color w:val="22292B"/>
                <w:sz w:val="22"/>
                <w:szCs w:val="22"/>
              </w:rPr>
              <w:t>ЭКП.</w:t>
            </w:r>
            <w:r w:rsidRPr="00112A04">
              <w:rPr>
                <w:rStyle w:val="apple-converted-space"/>
                <w:b/>
                <w:bCs/>
                <w:i/>
                <w:iCs/>
                <w:color w:val="22292B"/>
                <w:sz w:val="22"/>
                <w:szCs w:val="22"/>
              </w:rPr>
              <w:t> </w:t>
            </w:r>
            <w:r w:rsidRPr="00112A04">
              <w:rPr>
                <w:color w:val="22292B"/>
                <w:sz w:val="22"/>
                <w:szCs w:val="22"/>
              </w:rPr>
              <w:t>Гигиена и нормы питания.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1</w:t>
            </w:r>
          </w:p>
        </w:tc>
        <w:tc>
          <w:tcPr>
            <w:tcW w:w="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и состав пищи.</w:t>
            </w:r>
          </w:p>
        </w:tc>
        <w:tc>
          <w:tcPr>
            <w:tcW w:w="1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«Нормы питания»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41.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Профилактика желудочно-кишечных заболеваний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1</w:t>
            </w:r>
          </w:p>
        </w:tc>
        <w:tc>
          <w:tcPr>
            <w:tcW w:w="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Гигиена питания</w:t>
            </w:r>
          </w:p>
        </w:tc>
        <w:tc>
          <w:tcPr>
            <w:tcW w:w="1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«Витамины»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42.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Пищевые отравления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Ядовитые грибы, рас гения</w:t>
            </w:r>
          </w:p>
        </w:tc>
        <w:tc>
          <w:tcPr>
            <w:tcW w:w="1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43.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Вредное влияние курения и употребление спиртных напитков на органы пищеварения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1</w:t>
            </w:r>
          </w:p>
        </w:tc>
        <w:tc>
          <w:tcPr>
            <w:tcW w:w="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«Ядовитые растения и грибы»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44.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Обобщение по теме «Пищеварение»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 </w:t>
            </w:r>
          </w:p>
        </w:tc>
        <w:tc>
          <w:tcPr>
            <w:tcW w:w="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Обоб.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Знаний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Выделительная система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45.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Строение и значение почек.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Обмен веществ</w:t>
            </w:r>
          </w:p>
        </w:tc>
        <w:tc>
          <w:tcPr>
            <w:tcW w:w="1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«Внутренние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органы»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46.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Предупреждение почечных заболеваний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Строение и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почек</w:t>
            </w:r>
          </w:p>
        </w:tc>
        <w:tc>
          <w:tcPr>
            <w:tcW w:w="1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«Внутренние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органы»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Покровы тела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47.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и строение кожи.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«Кожа»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48.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Роль кожи в теплорегуляции. Закаливание организма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и строение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кожи.</w:t>
            </w:r>
          </w:p>
        </w:tc>
        <w:tc>
          <w:tcPr>
            <w:tcW w:w="1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«Кожа»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lastRenderedPageBreak/>
              <w:t>48.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Роль кожи в теплорегуляции. Закаливание организма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и строение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кожи.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«Кожа»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49.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Оказание I помощи при тепловом, солнечном ударах, ожогах и обморожении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50.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Гигиена кожи. Требования к одежде и обуви.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и строение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кожи.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51.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Повторение по теме «Кожа»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Обоб.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знаний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Нервная</w:t>
            </w:r>
            <w:r w:rsidRPr="00112A04">
              <w:rPr>
                <w:rStyle w:val="apple-converted-space"/>
                <w:b/>
                <w:bCs/>
                <w:color w:val="22292B"/>
                <w:sz w:val="22"/>
                <w:szCs w:val="22"/>
              </w:rPr>
              <w:t> </w:t>
            </w:r>
            <w:r w:rsidRPr="00112A04">
              <w:rPr>
                <w:rStyle w:val="a6"/>
                <w:color w:val="22292B"/>
                <w:sz w:val="22"/>
                <w:szCs w:val="22"/>
              </w:rPr>
              <w:t>система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52.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и строение нервной системы.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jc w:val="center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Строение и значение нервной ткани.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«Нервная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система»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jc w:val="center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IV-четверть (16 час)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53.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Спиной мозг, его строение и значение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jc w:val="center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Строение позвоночника.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Нервная система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54.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Головной мозг, его строение и значение.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Строение и соединение костей в черепе.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Табл. «Нервная система»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55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Особенности высшей нервной деятельности человека. Речь</w:t>
            </w:r>
            <w:r w:rsidRPr="00112A04">
              <w:rPr>
                <w:rStyle w:val="a6"/>
                <w:color w:val="22292B"/>
                <w:sz w:val="22"/>
                <w:szCs w:val="22"/>
              </w:rPr>
              <w:t>.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56.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Эмоции, внимание, память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gridAfter w:val="1"/>
          <w:wAfter w:w="1798" w:type="dxa"/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lastRenderedPageBreak/>
              <w:t>57.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Сон и бодрствование. Профилактика нарушений сна.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Режим дня</w:t>
            </w:r>
          </w:p>
        </w:tc>
      </w:tr>
      <w:tr w:rsidR="00A834D8" w:rsidRPr="00112A04">
        <w:trPr>
          <w:gridAfter w:val="1"/>
          <w:wAfter w:w="1798" w:type="dxa"/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58.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Гигиена нервной системы. Режим дня.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и строение нервной системы.</w:t>
            </w:r>
          </w:p>
        </w:tc>
      </w:tr>
      <w:tr w:rsidR="00A834D8" w:rsidRPr="00112A04">
        <w:trPr>
          <w:gridAfter w:val="1"/>
          <w:wAfter w:w="1798" w:type="dxa"/>
          <w:trHeight w:val="14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59.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Влияние курения и употребления спиртных напитков на нервную систему.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и строение нервной системы.</w:t>
            </w:r>
          </w:p>
        </w:tc>
      </w:tr>
      <w:tr w:rsidR="00A834D8" w:rsidRPr="00112A04">
        <w:trPr>
          <w:gridAfter w:val="1"/>
          <w:wAfter w:w="1798" w:type="dxa"/>
          <w:trHeight w:val="1130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60.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Повторение  по теме «Нервная система»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Обоб.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наний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gridAfter w:val="1"/>
          <w:wAfter w:w="1798" w:type="dxa"/>
          <w:trHeight w:val="648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Органы чувств.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gridAfter w:val="1"/>
          <w:wAfter w:w="1798" w:type="dxa"/>
          <w:trHeight w:val="950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61.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органов чувств у животных и человека.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gridAfter w:val="1"/>
          <w:wAfter w:w="1798" w:type="dxa"/>
          <w:trHeight w:val="950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62.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Строение и значение органа зрения человека.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gridAfter w:val="1"/>
          <w:wAfter w:w="1798" w:type="dxa"/>
          <w:trHeight w:val="950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63.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Гигиена зрения. Предупреждение глазных болезней.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Орган зрения</w:t>
            </w:r>
          </w:p>
        </w:tc>
      </w:tr>
      <w:tr w:rsidR="00A834D8" w:rsidRPr="00112A04">
        <w:trPr>
          <w:gridAfter w:val="1"/>
          <w:wAfter w:w="1798" w:type="dxa"/>
          <w:trHeight w:val="950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64.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Строение и значение орган слуха.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gridAfter w:val="1"/>
          <w:wAfter w:w="1798" w:type="dxa"/>
          <w:trHeight w:val="663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65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Гигиена слуха.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Орган слуха</w:t>
            </w:r>
          </w:p>
        </w:tc>
      </w:tr>
      <w:tr w:rsidR="00A834D8" w:rsidRPr="00112A04">
        <w:trPr>
          <w:gridAfter w:val="1"/>
          <w:wAfter w:w="1798" w:type="dxa"/>
          <w:trHeight w:val="1432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66.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Органы осязания, обоняния, вкуса.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Комб.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Значение и строение кожи</w:t>
            </w:r>
          </w:p>
        </w:tc>
      </w:tr>
      <w:tr w:rsidR="00A834D8" w:rsidRPr="00112A04">
        <w:trPr>
          <w:gridAfter w:val="1"/>
          <w:wAfter w:w="1798" w:type="dxa"/>
          <w:trHeight w:val="1130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67.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Повторение по теме Органы чувств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Обоб.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Знаний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gridAfter w:val="1"/>
          <w:wAfter w:w="1798" w:type="dxa"/>
          <w:trHeight w:val="648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rStyle w:val="a6"/>
                <w:color w:val="22292B"/>
                <w:sz w:val="22"/>
                <w:szCs w:val="22"/>
              </w:rPr>
              <w:t>Охрана здоровья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  <w:tr w:rsidR="00A834D8" w:rsidRPr="00112A04">
        <w:trPr>
          <w:gridAfter w:val="1"/>
          <w:wAfter w:w="1798" w:type="dxa"/>
          <w:trHeight w:val="1130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lastRenderedPageBreak/>
              <w:t>68.</w:t>
            </w:r>
          </w:p>
        </w:tc>
        <w:tc>
          <w:tcPr>
            <w:tcW w:w="3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Здоровье человека и общество. Факторы, сохраняющие здоровье.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1</w:t>
            </w:r>
          </w:p>
        </w:tc>
        <w:tc>
          <w:tcPr>
            <w:tcW w:w="1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Сообщ.</w:t>
            </w:r>
          </w:p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Знаний</w:t>
            </w:r>
          </w:p>
        </w:tc>
        <w:tc>
          <w:tcPr>
            <w:tcW w:w="2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4D8" w:rsidRPr="00112A04" w:rsidRDefault="00A834D8">
            <w:pPr>
              <w:pStyle w:val="a7"/>
              <w:spacing w:before="180" w:beforeAutospacing="0" w:after="180" w:afterAutospacing="0" w:line="293" w:lineRule="atLeast"/>
              <w:rPr>
                <w:rFonts w:ascii="Tahoma" w:hAnsi="Tahoma" w:cs="Tahoma"/>
                <w:color w:val="22292B"/>
                <w:sz w:val="22"/>
                <w:szCs w:val="22"/>
              </w:rPr>
            </w:pPr>
            <w:r w:rsidRPr="00112A04">
              <w:rPr>
                <w:color w:val="22292B"/>
                <w:sz w:val="22"/>
                <w:szCs w:val="22"/>
              </w:rPr>
              <w:t> </w:t>
            </w:r>
          </w:p>
        </w:tc>
      </w:tr>
    </w:tbl>
    <w:p w:rsidR="00526D37" w:rsidRPr="00C500D9" w:rsidRDefault="00526D37" w:rsidP="00C500D9">
      <w:pPr>
        <w:pStyle w:val="a7"/>
        <w:shd w:val="clear" w:color="auto" w:fill="F5F5F5"/>
        <w:spacing w:before="180" w:beforeAutospacing="0" w:after="180" w:afterAutospacing="0" w:line="293" w:lineRule="atLeast"/>
        <w:rPr>
          <w:rFonts w:ascii="Tahoma" w:hAnsi="Tahoma" w:cs="Tahoma"/>
          <w:color w:val="22292B"/>
          <w:sz w:val="22"/>
          <w:szCs w:val="22"/>
        </w:rPr>
      </w:pPr>
    </w:p>
    <w:p w:rsidR="00526D37" w:rsidRDefault="00526D37" w:rsidP="00526D37"/>
    <w:p w:rsidR="00526D37" w:rsidRPr="00112A04" w:rsidRDefault="00526D37" w:rsidP="00112A04">
      <w:pPr>
        <w:shd w:val="clear" w:color="auto" w:fill="FFFFFF"/>
        <w:spacing w:line="250" w:lineRule="exact"/>
        <w:ind w:right="46"/>
        <w:jc w:val="center"/>
        <w:rPr>
          <w:u w:val="single"/>
        </w:rPr>
      </w:pPr>
      <w:r w:rsidRPr="004877A2">
        <w:rPr>
          <w:u w:val="single"/>
        </w:rPr>
        <w:t>Описание учебно–методического и материально-технического обеспечения образовательного процесса.</w:t>
      </w:r>
    </w:p>
    <w:p w:rsidR="00526D37" w:rsidRPr="00112A04" w:rsidRDefault="00526D37" w:rsidP="00526D37"/>
    <w:p w:rsidR="00A834D8" w:rsidRDefault="00112A04" w:rsidP="00A834D8">
      <w:pPr>
        <w:numPr>
          <w:ilvl w:val="0"/>
          <w:numId w:val="2"/>
        </w:numPr>
        <w:jc w:val="both"/>
        <w:rPr>
          <w:rStyle w:val="c22c25"/>
          <w:rFonts w:ascii="Arial" w:hAnsi="Arial" w:cs="Arial"/>
          <w:color w:val="000000"/>
        </w:rPr>
      </w:pPr>
      <w:r w:rsidRPr="00112A04">
        <w:rPr>
          <w:rStyle w:val="c22c25"/>
          <w:iCs/>
          <w:color w:val="000000"/>
        </w:rPr>
        <w:t>Биология. Человек, 9 кл.: Учеб. для спец. (коррекц.) образоват. Учреждений VIII вида/ ТИ. В. Романов, И. Б. Агафонова. – М.:Дрофа, 2008.</w:t>
      </w:r>
    </w:p>
    <w:p w:rsidR="00A834D8" w:rsidRPr="00A834D8" w:rsidRDefault="00A834D8" w:rsidP="00A834D8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A834D8">
        <w:rPr>
          <w:color w:val="465559"/>
        </w:rPr>
        <w:t>Программа специальных (коррекционных) общеобразовательных учреждений 8 вида, 5-9 классы под редакцией В.В. Воронковой –М. Гуманитар.изд.центр ВЛАДОС, 2010год, Сб.1</w:t>
      </w:r>
    </w:p>
    <w:p w:rsidR="00A834D8" w:rsidRPr="00A834D8" w:rsidRDefault="00A834D8" w:rsidP="00A834D8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A834D8">
        <w:t>Естествознание. Человек. И.В.Романов, И.А.Агафонов,  М Дрофа, 2009.</w:t>
      </w:r>
    </w:p>
    <w:p w:rsidR="00A834D8" w:rsidRPr="00A834D8" w:rsidRDefault="00A834D8" w:rsidP="00A834D8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A834D8">
        <w:t>Биология. Человек. Методическое пособие. Р.Д. Маш А.Г.Драгомилов Москва. Издательский центр. «Вентана-Граф» 2004</w:t>
      </w:r>
    </w:p>
    <w:p w:rsidR="00A834D8" w:rsidRPr="00A834D8" w:rsidRDefault="00A834D8" w:rsidP="00A834D8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A834D8">
        <w:t>Дидактические игры на уроках естествознания. Человек. Т.М.Лифанова Москва 2001</w:t>
      </w:r>
    </w:p>
    <w:p w:rsidR="00A834D8" w:rsidRPr="00A834D8" w:rsidRDefault="00A834D8" w:rsidP="00A834D8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A834D8">
        <w:t>Биология. Электронн</w:t>
      </w:r>
      <w:r>
        <w:t>ое наглядное пособие</w:t>
      </w:r>
      <w:r w:rsidRPr="00A834D8">
        <w:t xml:space="preserve"> «Кирилл и Мефодий»</w:t>
      </w:r>
    </w:p>
    <w:p w:rsidR="00A834D8" w:rsidRDefault="00A834D8" w:rsidP="00A834D8">
      <w:pPr>
        <w:pStyle w:val="a7"/>
        <w:shd w:val="clear" w:color="auto" w:fill="F5F5F5"/>
        <w:spacing w:before="180" w:beforeAutospacing="0" w:after="180" w:afterAutospacing="0" w:line="293" w:lineRule="atLeast"/>
        <w:rPr>
          <w:rFonts w:ascii="Tahoma" w:hAnsi="Tahoma" w:cs="Tahoma"/>
          <w:color w:val="22292B"/>
          <w:sz w:val="20"/>
          <w:szCs w:val="20"/>
        </w:rPr>
      </w:pPr>
      <w:r>
        <w:rPr>
          <w:rStyle w:val="a6"/>
          <w:color w:val="22292B"/>
          <w:sz w:val="27"/>
          <w:szCs w:val="27"/>
        </w:rPr>
        <w:t> </w:t>
      </w:r>
    </w:p>
    <w:p w:rsidR="00A834D8" w:rsidRPr="00C500D9" w:rsidRDefault="00A834D8" w:rsidP="00C500D9">
      <w:pPr>
        <w:pStyle w:val="c6c31"/>
        <w:jc w:val="center"/>
        <w:rPr>
          <w:u w:val="single"/>
        </w:rPr>
      </w:pPr>
      <w:r>
        <w:rPr>
          <w:color w:val="22292B"/>
          <w:sz w:val="27"/>
          <w:szCs w:val="27"/>
        </w:rPr>
        <w:t> </w:t>
      </w:r>
      <w:r w:rsidR="00C500D9" w:rsidRPr="008F3CE8">
        <w:rPr>
          <w:rStyle w:val="c14c0"/>
          <w:u w:val="single"/>
        </w:rPr>
        <w:t>Планируемые результаты изучения учебного предмета.</w:t>
      </w:r>
    </w:p>
    <w:p w:rsidR="00C500D9" w:rsidRDefault="00A834D8" w:rsidP="00C500D9">
      <w:pPr>
        <w:pStyle w:val="a7"/>
        <w:shd w:val="clear" w:color="auto" w:fill="F5F5F5"/>
        <w:spacing w:before="180" w:beforeAutospacing="0" w:after="180" w:afterAutospacing="0" w:line="293" w:lineRule="atLeast"/>
        <w:rPr>
          <w:rFonts w:ascii="Tahoma" w:hAnsi="Tahoma" w:cs="Tahoma"/>
          <w:color w:val="22292B"/>
        </w:rPr>
      </w:pPr>
      <w:r w:rsidRPr="00C500D9">
        <w:rPr>
          <w:color w:val="22292B"/>
        </w:rPr>
        <w:t> </w:t>
      </w:r>
      <w:r w:rsidR="00C500D9" w:rsidRPr="00C500D9">
        <w:rPr>
          <w:rStyle w:val="a8"/>
          <w:b/>
          <w:bCs/>
          <w:color w:val="22292B"/>
        </w:rPr>
        <w:t>Учащиеся должны знать:</w:t>
      </w:r>
    </w:p>
    <w:p w:rsidR="00C500D9" w:rsidRPr="00C500D9" w:rsidRDefault="00C500D9" w:rsidP="00C500D9">
      <w:pPr>
        <w:pStyle w:val="a7"/>
        <w:shd w:val="clear" w:color="auto" w:fill="F5F5F5"/>
        <w:spacing w:before="180" w:beforeAutospacing="0" w:after="180" w:afterAutospacing="0" w:line="293" w:lineRule="atLeast"/>
        <w:rPr>
          <w:rFonts w:ascii="Tahoma" w:hAnsi="Tahoma" w:cs="Tahoma"/>
          <w:color w:val="22292B"/>
        </w:rPr>
      </w:pPr>
      <w:r w:rsidRPr="00C500D9">
        <w:rPr>
          <w:color w:val="22292B"/>
        </w:rPr>
        <w:t>- название, элементарные функции и расположение основных органов в организме человека</w:t>
      </w:r>
    </w:p>
    <w:p w:rsidR="00C500D9" w:rsidRPr="00C500D9" w:rsidRDefault="00C500D9" w:rsidP="00C500D9">
      <w:pPr>
        <w:pStyle w:val="a7"/>
        <w:shd w:val="clear" w:color="auto" w:fill="F5F5F5"/>
        <w:spacing w:before="180" w:beforeAutospacing="0" w:after="180" w:afterAutospacing="0" w:line="293" w:lineRule="atLeast"/>
        <w:rPr>
          <w:rFonts w:ascii="Tahoma" w:hAnsi="Tahoma" w:cs="Tahoma"/>
          <w:color w:val="22292B"/>
        </w:rPr>
      </w:pPr>
      <w:r w:rsidRPr="00C500D9">
        <w:rPr>
          <w:color w:val="22292B"/>
        </w:rPr>
        <w:t>- о влиянии физической нагрузки на организм</w:t>
      </w:r>
    </w:p>
    <w:p w:rsidR="00C500D9" w:rsidRPr="00C500D9" w:rsidRDefault="00C500D9" w:rsidP="00C500D9">
      <w:pPr>
        <w:pStyle w:val="a7"/>
        <w:shd w:val="clear" w:color="auto" w:fill="F5F5F5"/>
        <w:spacing w:before="180" w:beforeAutospacing="0" w:after="180" w:afterAutospacing="0" w:line="293" w:lineRule="atLeast"/>
        <w:rPr>
          <w:rFonts w:ascii="Tahoma" w:hAnsi="Tahoma" w:cs="Tahoma"/>
          <w:color w:val="22292B"/>
        </w:rPr>
      </w:pPr>
      <w:r w:rsidRPr="00C500D9">
        <w:rPr>
          <w:color w:val="22292B"/>
        </w:rPr>
        <w:t>- нормы правильного питания</w:t>
      </w:r>
    </w:p>
    <w:p w:rsidR="00C500D9" w:rsidRPr="00C500D9" w:rsidRDefault="00C500D9" w:rsidP="00C500D9">
      <w:pPr>
        <w:pStyle w:val="a7"/>
        <w:shd w:val="clear" w:color="auto" w:fill="F5F5F5"/>
        <w:spacing w:before="180" w:beforeAutospacing="0" w:after="180" w:afterAutospacing="0" w:line="293" w:lineRule="atLeast"/>
        <w:rPr>
          <w:rFonts w:ascii="Tahoma" w:hAnsi="Tahoma" w:cs="Tahoma"/>
          <w:color w:val="22292B"/>
        </w:rPr>
      </w:pPr>
      <w:r w:rsidRPr="00C500D9">
        <w:rPr>
          <w:color w:val="22292B"/>
        </w:rPr>
        <w:t>- о вредном влиянии никотина, алкоголя и наркотиков на организм человека</w:t>
      </w:r>
    </w:p>
    <w:p w:rsidR="00C500D9" w:rsidRPr="00C500D9" w:rsidRDefault="00C500D9" w:rsidP="00C500D9">
      <w:pPr>
        <w:pStyle w:val="a7"/>
        <w:shd w:val="clear" w:color="auto" w:fill="F5F5F5"/>
        <w:spacing w:before="180" w:beforeAutospacing="0" w:after="180" w:afterAutospacing="0" w:line="293" w:lineRule="atLeast"/>
        <w:rPr>
          <w:rFonts w:ascii="Tahoma" w:hAnsi="Tahoma" w:cs="Tahoma"/>
          <w:color w:val="22292B"/>
        </w:rPr>
      </w:pPr>
      <w:r w:rsidRPr="00C500D9">
        <w:rPr>
          <w:color w:val="22292B"/>
        </w:rPr>
        <w:t>- меры предупреждения сколиоза</w:t>
      </w:r>
    </w:p>
    <w:p w:rsidR="00C500D9" w:rsidRPr="00C500D9" w:rsidRDefault="00C500D9" w:rsidP="00C500D9">
      <w:pPr>
        <w:pStyle w:val="a7"/>
        <w:shd w:val="clear" w:color="auto" w:fill="F5F5F5"/>
        <w:spacing w:before="180" w:beforeAutospacing="0" w:after="180" w:afterAutospacing="0" w:line="293" w:lineRule="atLeast"/>
        <w:rPr>
          <w:rFonts w:ascii="Tahoma" w:hAnsi="Tahoma" w:cs="Tahoma"/>
          <w:color w:val="22292B"/>
        </w:rPr>
      </w:pPr>
      <w:r w:rsidRPr="00C500D9">
        <w:rPr>
          <w:color w:val="22292B"/>
        </w:rPr>
        <w:t>- состояние своего зрения и слуха</w:t>
      </w:r>
    </w:p>
    <w:p w:rsidR="00C500D9" w:rsidRPr="00C500D9" w:rsidRDefault="00C500D9" w:rsidP="00C500D9">
      <w:pPr>
        <w:pStyle w:val="a7"/>
        <w:shd w:val="clear" w:color="auto" w:fill="F5F5F5"/>
        <w:spacing w:before="180" w:beforeAutospacing="0" w:after="180" w:afterAutospacing="0" w:line="293" w:lineRule="atLeast"/>
        <w:rPr>
          <w:rFonts w:ascii="Tahoma" w:hAnsi="Tahoma" w:cs="Tahoma"/>
          <w:color w:val="22292B"/>
        </w:rPr>
      </w:pPr>
      <w:r w:rsidRPr="00C500D9">
        <w:rPr>
          <w:color w:val="22292B"/>
        </w:rPr>
        <w:t>-санитарно-гигиенические правила</w:t>
      </w:r>
    </w:p>
    <w:p w:rsidR="00C500D9" w:rsidRPr="00C500D9" w:rsidRDefault="00C500D9" w:rsidP="00C500D9">
      <w:pPr>
        <w:pStyle w:val="a7"/>
        <w:shd w:val="clear" w:color="auto" w:fill="F5F5F5"/>
        <w:spacing w:before="180" w:beforeAutospacing="0" w:after="180" w:afterAutospacing="0" w:line="293" w:lineRule="atLeast"/>
        <w:rPr>
          <w:rFonts w:ascii="Tahoma" w:hAnsi="Tahoma" w:cs="Tahoma"/>
          <w:color w:val="22292B"/>
        </w:rPr>
      </w:pPr>
      <w:r w:rsidRPr="00C500D9">
        <w:rPr>
          <w:rStyle w:val="a8"/>
          <w:b/>
          <w:bCs/>
          <w:color w:val="22292B"/>
        </w:rPr>
        <w:t>Учащиеся должны уметь:</w:t>
      </w:r>
    </w:p>
    <w:p w:rsidR="00C500D9" w:rsidRPr="00C500D9" w:rsidRDefault="00C500D9" w:rsidP="00C500D9">
      <w:pPr>
        <w:pStyle w:val="a7"/>
        <w:shd w:val="clear" w:color="auto" w:fill="F5F5F5"/>
        <w:spacing w:before="180" w:beforeAutospacing="0" w:after="180" w:afterAutospacing="0" w:line="293" w:lineRule="atLeast"/>
        <w:rPr>
          <w:rFonts w:ascii="Tahoma" w:hAnsi="Tahoma" w:cs="Tahoma"/>
          <w:color w:val="22292B"/>
        </w:rPr>
      </w:pPr>
      <w:r w:rsidRPr="00C500D9">
        <w:rPr>
          <w:color w:val="22292B"/>
        </w:rPr>
        <w:t>-  применять приобретенные знания о функциях человеческого организма в повседневной жизни с целью сохранения и укрепления здоровья</w:t>
      </w:r>
    </w:p>
    <w:p w:rsidR="00C500D9" w:rsidRPr="00C500D9" w:rsidRDefault="00C500D9" w:rsidP="00C500D9">
      <w:pPr>
        <w:pStyle w:val="a7"/>
        <w:shd w:val="clear" w:color="auto" w:fill="F5F5F5"/>
        <w:spacing w:before="180" w:beforeAutospacing="0" w:after="180" w:afterAutospacing="0" w:line="293" w:lineRule="atLeast"/>
        <w:rPr>
          <w:rFonts w:ascii="Tahoma" w:hAnsi="Tahoma" w:cs="Tahoma"/>
          <w:color w:val="22292B"/>
        </w:rPr>
      </w:pPr>
      <w:r w:rsidRPr="00C500D9">
        <w:rPr>
          <w:color w:val="22292B"/>
        </w:rPr>
        <w:t>- соблюдать санитарно-гигиенические требования</w:t>
      </w:r>
    </w:p>
    <w:p w:rsidR="00C500D9" w:rsidRPr="00C500D9" w:rsidRDefault="00C500D9" w:rsidP="00C500D9">
      <w:pPr>
        <w:pStyle w:val="a7"/>
        <w:shd w:val="clear" w:color="auto" w:fill="F5F5F5"/>
        <w:spacing w:before="180" w:beforeAutospacing="0" w:after="180" w:afterAutospacing="0" w:line="293" w:lineRule="atLeast"/>
        <w:rPr>
          <w:rFonts w:ascii="Tahoma" w:hAnsi="Tahoma" w:cs="Tahoma"/>
          <w:color w:val="22292B"/>
        </w:rPr>
      </w:pPr>
      <w:r w:rsidRPr="00C500D9">
        <w:rPr>
          <w:color w:val="22292B"/>
        </w:rPr>
        <w:t>- измерять температуру тела</w:t>
      </w:r>
    </w:p>
    <w:p w:rsidR="00C500D9" w:rsidRPr="00C500D9" w:rsidRDefault="00C500D9" w:rsidP="00C500D9">
      <w:pPr>
        <w:pStyle w:val="a7"/>
        <w:shd w:val="clear" w:color="auto" w:fill="F5F5F5"/>
        <w:spacing w:before="180" w:beforeAutospacing="0" w:after="180" w:afterAutospacing="0" w:line="293" w:lineRule="atLeast"/>
        <w:rPr>
          <w:rFonts w:ascii="Tahoma" w:hAnsi="Tahoma" w:cs="Tahoma"/>
          <w:color w:val="22292B"/>
        </w:rPr>
      </w:pPr>
      <w:r w:rsidRPr="00C500D9">
        <w:rPr>
          <w:color w:val="22292B"/>
        </w:rPr>
        <w:t>- оказывать до врачебную помощь при вывихах, порезах, кровотечении, ожогах</w:t>
      </w:r>
    </w:p>
    <w:p w:rsidR="00520D0D" w:rsidRDefault="00520D0D"/>
    <w:sectPr w:rsidR="0052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7343"/>
    <w:multiLevelType w:val="multilevel"/>
    <w:tmpl w:val="31CE1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124B0"/>
    <w:multiLevelType w:val="multilevel"/>
    <w:tmpl w:val="70120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7716B"/>
    <w:multiLevelType w:val="multilevel"/>
    <w:tmpl w:val="A82ACA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44C63"/>
    <w:multiLevelType w:val="multilevel"/>
    <w:tmpl w:val="6EC013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D7321"/>
    <w:multiLevelType w:val="multilevel"/>
    <w:tmpl w:val="F722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27CF4"/>
    <w:multiLevelType w:val="hybridMultilevel"/>
    <w:tmpl w:val="24E0037A"/>
    <w:lvl w:ilvl="0" w:tplc="D26274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BC59CD"/>
    <w:multiLevelType w:val="multilevel"/>
    <w:tmpl w:val="CC46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B012D"/>
    <w:multiLevelType w:val="multilevel"/>
    <w:tmpl w:val="8418F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20D0D"/>
    <w:rsid w:val="00112A04"/>
    <w:rsid w:val="00401EDF"/>
    <w:rsid w:val="00520D0D"/>
    <w:rsid w:val="00526D37"/>
    <w:rsid w:val="00A834D8"/>
    <w:rsid w:val="00C500D9"/>
    <w:rsid w:val="00EB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D0D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520D0D"/>
    <w:rPr>
      <w:rFonts w:ascii="Verdana" w:hAnsi="Verdana" w:cs="Verdana"/>
      <w:sz w:val="20"/>
      <w:szCs w:val="20"/>
      <w:lang w:val="en-US" w:eastAsia="en-US"/>
    </w:rPr>
  </w:style>
  <w:style w:type="character" w:customStyle="1" w:styleId="c0">
    <w:name w:val="c0"/>
    <w:basedOn w:val="a0"/>
    <w:rsid w:val="00520D0D"/>
  </w:style>
  <w:style w:type="paragraph" w:customStyle="1" w:styleId="c48c7c13">
    <w:name w:val="c48 c7 c13"/>
    <w:basedOn w:val="a"/>
    <w:rsid w:val="00520D0D"/>
    <w:pPr>
      <w:spacing w:before="100" w:beforeAutospacing="1" w:after="100" w:afterAutospacing="1"/>
    </w:pPr>
  </w:style>
  <w:style w:type="table" w:styleId="a4">
    <w:name w:val="Table Grid"/>
    <w:basedOn w:val="a2"/>
    <w:rsid w:val="00520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c13c21">
    <w:name w:val="c7 c13 c21"/>
    <w:basedOn w:val="a"/>
    <w:rsid w:val="00520D0D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520D0D"/>
    <w:pPr>
      <w:ind w:left="708"/>
    </w:pPr>
  </w:style>
  <w:style w:type="character" w:customStyle="1" w:styleId="c22c25">
    <w:name w:val="c22 c25"/>
    <w:basedOn w:val="a0"/>
    <w:rsid w:val="00112A04"/>
  </w:style>
  <w:style w:type="character" w:styleId="a6">
    <w:name w:val="Strong"/>
    <w:basedOn w:val="a0"/>
    <w:qFormat/>
    <w:rsid w:val="00112A04"/>
    <w:rPr>
      <w:b/>
      <w:bCs/>
    </w:rPr>
  </w:style>
  <w:style w:type="paragraph" w:styleId="a7">
    <w:name w:val="Normal (Web)"/>
    <w:basedOn w:val="a"/>
    <w:rsid w:val="00112A04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112A04"/>
    <w:rPr>
      <w:i/>
      <w:iCs/>
    </w:rPr>
  </w:style>
  <w:style w:type="character" w:customStyle="1" w:styleId="apple-converted-space">
    <w:name w:val="apple-converted-space"/>
    <w:basedOn w:val="a0"/>
    <w:rsid w:val="00112A04"/>
  </w:style>
  <w:style w:type="paragraph" w:customStyle="1" w:styleId="c18c7c13">
    <w:name w:val="c18 c7 c13"/>
    <w:basedOn w:val="a"/>
    <w:rsid w:val="00A834D8"/>
    <w:pPr>
      <w:spacing w:before="100" w:beforeAutospacing="1" w:after="100" w:afterAutospacing="1"/>
    </w:pPr>
  </w:style>
  <w:style w:type="character" w:customStyle="1" w:styleId="c14c0">
    <w:name w:val="c14 c0"/>
    <w:basedOn w:val="a0"/>
    <w:rsid w:val="00C500D9"/>
  </w:style>
  <w:style w:type="paragraph" w:customStyle="1" w:styleId="c6c31">
    <w:name w:val="c6 c31"/>
    <w:basedOn w:val="a"/>
    <w:rsid w:val="00C500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3377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 учреждение</vt:lpstr>
    </vt:vector>
  </TitlesOfParts>
  <Company>DG Win&amp;Soft</Company>
  <LinksUpToDate>false</LinksUpToDate>
  <CharactersWithSpaces>22583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 учреждение</dc:title>
  <dc:creator>user</dc:creator>
  <cp:lastModifiedBy>Екимовская школа</cp:lastModifiedBy>
  <cp:revision>2</cp:revision>
  <dcterms:created xsi:type="dcterms:W3CDTF">2023-09-13T08:46:00Z</dcterms:created>
  <dcterms:modified xsi:type="dcterms:W3CDTF">2023-09-13T08:46:00Z</dcterms:modified>
</cp:coreProperties>
</file>